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78" w:rsidRDefault="00BE0A78" w:rsidP="00BE0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Pr="00577648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>администрации МР</w:t>
      </w:r>
      <w:r w:rsidRPr="00577648">
        <w:rPr>
          <w:b/>
          <w:sz w:val="28"/>
          <w:szCs w:val="28"/>
        </w:rPr>
        <w:t xml:space="preserve"> «</w:t>
      </w:r>
      <w:proofErr w:type="spellStart"/>
      <w:r w:rsidRPr="00577648">
        <w:rPr>
          <w:b/>
          <w:sz w:val="28"/>
          <w:szCs w:val="28"/>
        </w:rPr>
        <w:t>Койгородский</w:t>
      </w:r>
      <w:proofErr w:type="spellEnd"/>
      <w:r>
        <w:rPr>
          <w:b/>
          <w:sz w:val="28"/>
          <w:szCs w:val="28"/>
        </w:rPr>
        <w:t>»</w:t>
      </w:r>
    </w:p>
    <w:p w:rsidR="00BE0A78" w:rsidRDefault="00BE0A78" w:rsidP="00BE0A78">
      <w:pPr>
        <w:spacing w:line="204" w:lineRule="auto"/>
        <w:jc w:val="center"/>
        <w:rPr>
          <w:b/>
          <w:sz w:val="28"/>
          <w:szCs w:val="28"/>
        </w:rPr>
      </w:pPr>
    </w:p>
    <w:p w:rsidR="00BE0A78" w:rsidRDefault="00BE0A78" w:rsidP="00BE0A78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Койгорт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муниципальн</w:t>
      </w:r>
      <w:proofErr w:type="spellEnd"/>
      <w:r>
        <w:rPr>
          <w:b/>
          <w:sz w:val="28"/>
          <w:szCs w:val="28"/>
        </w:rPr>
        <w:sym w:font="Times New Roman" w:char="00F6"/>
      </w:r>
      <w:r>
        <w:rPr>
          <w:b/>
          <w:sz w:val="28"/>
          <w:szCs w:val="28"/>
        </w:rPr>
        <w:t xml:space="preserve">й </w:t>
      </w:r>
      <w:proofErr w:type="spellStart"/>
      <w:r>
        <w:rPr>
          <w:b/>
          <w:sz w:val="28"/>
          <w:szCs w:val="28"/>
        </w:rPr>
        <w:t>районын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администрацияса</w:t>
      </w:r>
      <w:proofErr w:type="spellEnd"/>
    </w:p>
    <w:p w:rsidR="00BE0A78" w:rsidRDefault="00BE0A78" w:rsidP="00BE0A78">
      <w:pPr>
        <w:spacing w:line="204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йőзő</w:t>
      </w:r>
      <w:proofErr w:type="gram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вел</w:t>
      </w:r>
      <w:proofErr w:type="gramEnd"/>
      <w:r>
        <w:rPr>
          <w:b/>
          <w:sz w:val="28"/>
          <w:szCs w:val="28"/>
        </w:rPr>
        <w:t>őд</w:t>
      </w:r>
      <w:proofErr w:type="spellEnd"/>
      <w:r>
        <w:rPr>
          <w:b/>
          <w:sz w:val="28"/>
          <w:szCs w:val="28"/>
        </w:rPr>
        <w:sym w:font="Times New Roman" w:char="00F6"/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sym w:font="Times New Roman" w:char="00F6"/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веськ</w:t>
      </w:r>
      <w:proofErr w:type="spellEnd"/>
      <w:r>
        <w:rPr>
          <w:b/>
          <w:sz w:val="28"/>
          <w:szCs w:val="28"/>
        </w:rPr>
        <w:sym w:font="Times New Roman" w:char="00F6"/>
      </w:r>
      <w:proofErr w:type="spellStart"/>
      <w:r>
        <w:rPr>
          <w:b/>
          <w:sz w:val="28"/>
          <w:szCs w:val="28"/>
        </w:rPr>
        <w:t>дланін</w:t>
      </w:r>
      <w:proofErr w:type="spellEnd"/>
    </w:p>
    <w:p w:rsidR="00BE0A78" w:rsidRDefault="00BE0A78" w:rsidP="00BE0A78">
      <w:pPr>
        <w:jc w:val="center"/>
        <w:rPr>
          <w:b/>
          <w:sz w:val="28"/>
          <w:szCs w:val="28"/>
        </w:rPr>
      </w:pPr>
    </w:p>
    <w:p w:rsidR="00BE0A78" w:rsidRPr="00577648" w:rsidRDefault="00BE0A78" w:rsidP="00BE0A78">
      <w:pPr>
        <w:rPr>
          <w:b/>
          <w:sz w:val="28"/>
          <w:szCs w:val="28"/>
        </w:rPr>
      </w:pPr>
    </w:p>
    <w:p w:rsidR="00BE0A78" w:rsidRDefault="00BE0A78" w:rsidP="00BE0A78">
      <w:pPr>
        <w:jc w:val="center"/>
        <w:rPr>
          <w:b/>
          <w:sz w:val="28"/>
          <w:szCs w:val="28"/>
        </w:rPr>
      </w:pPr>
      <w:proofErr w:type="gramStart"/>
      <w:r w:rsidRPr="00577648">
        <w:rPr>
          <w:b/>
          <w:sz w:val="28"/>
          <w:szCs w:val="28"/>
        </w:rPr>
        <w:t>П</w:t>
      </w:r>
      <w:proofErr w:type="gramEnd"/>
      <w:r w:rsidRPr="00577648">
        <w:rPr>
          <w:b/>
          <w:sz w:val="28"/>
          <w:szCs w:val="28"/>
        </w:rPr>
        <w:t xml:space="preserve"> Р И К А З</w:t>
      </w:r>
    </w:p>
    <w:p w:rsidR="00BE0A78" w:rsidRPr="00577648" w:rsidRDefault="00BE0A78" w:rsidP="00DA1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3637" w:rsidRDefault="00BE0A78" w:rsidP="00BE0A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437D9">
        <w:rPr>
          <w:b/>
          <w:sz w:val="28"/>
          <w:szCs w:val="28"/>
        </w:rPr>
        <w:t>2</w:t>
      </w:r>
      <w:r w:rsidR="00FC4F92">
        <w:rPr>
          <w:b/>
          <w:sz w:val="28"/>
          <w:szCs w:val="28"/>
        </w:rPr>
        <w:t>1</w:t>
      </w:r>
      <w:r w:rsidR="00620FD1">
        <w:rPr>
          <w:b/>
          <w:sz w:val="28"/>
          <w:szCs w:val="28"/>
        </w:rPr>
        <w:t xml:space="preserve"> с</w:t>
      </w:r>
      <w:r w:rsidR="00255B66">
        <w:rPr>
          <w:b/>
          <w:sz w:val="28"/>
          <w:szCs w:val="28"/>
        </w:rPr>
        <w:t>ентября</w:t>
      </w:r>
      <w:r w:rsidR="00945D9F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                        </w:t>
      </w:r>
      <w:r w:rsidR="00945D9F">
        <w:rPr>
          <w:b/>
          <w:sz w:val="28"/>
          <w:szCs w:val="28"/>
        </w:rPr>
        <w:t xml:space="preserve">                             № 1</w:t>
      </w:r>
      <w:r w:rsidR="00FC4F92">
        <w:rPr>
          <w:b/>
          <w:sz w:val="28"/>
          <w:szCs w:val="28"/>
        </w:rPr>
        <w:t>58</w:t>
      </w:r>
    </w:p>
    <w:p w:rsidR="00BE0A78" w:rsidRDefault="00BE0A78" w:rsidP="00BE0A78">
      <w:pPr>
        <w:jc w:val="center"/>
        <w:rPr>
          <w:b/>
        </w:rPr>
      </w:pPr>
      <w:r>
        <w:rPr>
          <w:b/>
        </w:rPr>
        <w:t xml:space="preserve"> </w:t>
      </w:r>
    </w:p>
    <w:p w:rsidR="00BE0A78" w:rsidRPr="009E6845" w:rsidRDefault="00BE0A78" w:rsidP="00BE0A78">
      <w:pPr>
        <w:jc w:val="center"/>
        <w:rPr>
          <w:b/>
        </w:rPr>
      </w:pPr>
      <w:proofErr w:type="spellStart"/>
      <w:r w:rsidRPr="009E6845">
        <w:rPr>
          <w:b/>
        </w:rPr>
        <w:t>с</w:t>
      </w:r>
      <w:proofErr w:type="gramStart"/>
      <w:r w:rsidRPr="009E6845">
        <w:rPr>
          <w:b/>
        </w:rPr>
        <w:t>.К</w:t>
      </w:r>
      <w:proofErr w:type="gramEnd"/>
      <w:r w:rsidRPr="009E6845">
        <w:rPr>
          <w:b/>
        </w:rPr>
        <w:t>ойгородок</w:t>
      </w:r>
      <w:proofErr w:type="spellEnd"/>
    </w:p>
    <w:p w:rsidR="00BE0A78" w:rsidRPr="009E6845" w:rsidRDefault="00BE0A78" w:rsidP="00BE0A78">
      <w:pPr>
        <w:rPr>
          <w:b/>
        </w:rPr>
      </w:pPr>
    </w:p>
    <w:p w:rsidR="00FC4F92" w:rsidRPr="00FC4F92" w:rsidRDefault="00FC4F92" w:rsidP="00FC4F92">
      <w:pPr>
        <w:pStyle w:val="a6"/>
        <w:spacing w:before="0" w:beforeAutospacing="0" w:after="0" w:afterAutospacing="0" w:line="196" w:lineRule="atLeast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FC4F92">
        <w:rPr>
          <w:b/>
          <w:color w:val="000000"/>
          <w:sz w:val="28"/>
          <w:szCs w:val="28"/>
          <w:bdr w:val="none" w:sz="0" w:space="0" w:color="auto" w:frame="1"/>
        </w:rPr>
        <w:t>Об организации работы</w:t>
      </w:r>
    </w:p>
    <w:p w:rsidR="00FC4F92" w:rsidRPr="00FC4F92" w:rsidRDefault="00FC4F92" w:rsidP="00FC4F92">
      <w:pPr>
        <w:pStyle w:val="a6"/>
        <w:spacing w:before="0" w:beforeAutospacing="0" w:after="0" w:afterAutospacing="0" w:line="196" w:lineRule="atLeast"/>
        <w:jc w:val="center"/>
        <w:rPr>
          <w:b/>
          <w:color w:val="000000"/>
          <w:sz w:val="28"/>
          <w:szCs w:val="28"/>
        </w:rPr>
      </w:pPr>
      <w:r w:rsidRPr="00FC4F92">
        <w:rPr>
          <w:b/>
          <w:color w:val="000000"/>
          <w:sz w:val="28"/>
          <w:szCs w:val="28"/>
          <w:bdr w:val="none" w:sz="0" w:space="0" w:color="auto" w:frame="1"/>
        </w:rPr>
        <w:t>по противодействию коррупции</w:t>
      </w:r>
    </w:p>
    <w:p w:rsidR="00FC4F92" w:rsidRDefault="00FC4F92" w:rsidP="00FC4F92">
      <w:pPr>
        <w:jc w:val="both"/>
        <w:rPr>
          <w:sz w:val="28"/>
          <w:szCs w:val="28"/>
        </w:rPr>
      </w:pPr>
    </w:p>
    <w:p w:rsidR="00FC4F92" w:rsidRDefault="00786493" w:rsidP="00786493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FC4F92">
        <w:rPr>
          <w:color w:val="000000"/>
          <w:sz w:val="28"/>
          <w:szCs w:val="28"/>
          <w:bdr w:val="none" w:sz="0" w:space="0" w:color="auto" w:frame="1"/>
        </w:rPr>
        <w:t>Руководствуясь Федеральным законом от 25.12.2008 № 273-ФЗ "О противодействии коррупции", 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учреждений, защиты законных интересов граждан от угроз, связанных с коррупцией в сфере образования,</w:t>
      </w:r>
    </w:p>
    <w:p w:rsidR="00786493" w:rsidRPr="00786493" w:rsidRDefault="00786493" w:rsidP="00786493">
      <w:pPr>
        <w:pStyle w:val="30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8649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приказываю:</w:t>
      </w:r>
    </w:p>
    <w:p w:rsidR="00FC4F92" w:rsidRPr="00F85217" w:rsidRDefault="00F85217" w:rsidP="00F85217">
      <w:pPr>
        <w:pStyle w:val="30"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217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217">
        <w:rPr>
          <w:rFonts w:ascii="Times New Roman" w:hAnsi="Times New Roman" w:cs="Times New Roman"/>
          <w:sz w:val="28"/>
          <w:szCs w:val="28"/>
        </w:rPr>
        <w:t xml:space="preserve">о предотвращении и урегулировании </w:t>
      </w:r>
      <w:proofErr w:type="gramStart"/>
      <w:r w:rsidRPr="00F85217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F85217">
        <w:rPr>
          <w:rFonts w:ascii="Times New Roman" w:hAnsi="Times New Roman" w:cs="Times New Roman"/>
        </w:rPr>
        <w:t xml:space="preserve"> </w:t>
      </w:r>
      <w:r w:rsidR="000F7575">
        <w:rPr>
          <w:rFonts w:ascii="Times New Roman" w:hAnsi="Times New Roman" w:cs="Times New Roman"/>
          <w:sz w:val="28"/>
          <w:szCs w:val="28"/>
        </w:rPr>
        <w:t>работников</w:t>
      </w:r>
      <w:r w:rsidRPr="00F85217">
        <w:rPr>
          <w:rFonts w:ascii="Times New Roman" w:hAnsi="Times New Roman" w:cs="Times New Roman"/>
        </w:rPr>
        <w:t xml:space="preserve"> </w:t>
      </w:r>
      <w:r w:rsidRPr="00F85217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  <w:proofErr w:type="gramEnd"/>
      <w:r w:rsidRPr="00F85217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Pr="00F85217">
        <w:rPr>
          <w:rFonts w:ascii="Times New Roman" w:hAnsi="Times New Roman" w:cs="Times New Roman"/>
          <w:sz w:val="28"/>
          <w:szCs w:val="28"/>
        </w:rPr>
        <w:t>Койгородский</w:t>
      </w:r>
      <w:proofErr w:type="spellEnd"/>
      <w:r w:rsidRPr="00F85217">
        <w:rPr>
          <w:rFonts w:ascii="Times New Roman" w:hAnsi="Times New Roman" w:cs="Times New Roman"/>
          <w:sz w:val="28"/>
          <w:szCs w:val="28"/>
        </w:rPr>
        <w:t>», муниципальной образовательной организации</w:t>
      </w:r>
      <w:r w:rsidRPr="00F85217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85217" w:rsidRPr="00F85217" w:rsidRDefault="00FC4F92" w:rsidP="00F85217">
      <w:pPr>
        <w:pStyle w:val="a3"/>
        <w:numPr>
          <w:ilvl w:val="0"/>
          <w:numId w:val="20"/>
        </w:numPr>
        <w:spacing w:line="360" w:lineRule="auto"/>
        <w:jc w:val="both"/>
        <w:rPr>
          <w:rStyle w:val="100"/>
          <w:sz w:val="28"/>
          <w:szCs w:val="28"/>
        </w:rPr>
      </w:pPr>
      <w:r w:rsidRPr="00F85217">
        <w:rPr>
          <w:color w:val="000000"/>
          <w:sz w:val="28"/>
          <w:szCs w:val="28"/>
          <w:bdr w:val="none" w:sz="0" w:space="0" w:color="auto" w:frame="1"/>
        </w:rPr>
        <w:t>Утвердить</w:t>
      </w:r>
      <w:r w:rsidRPr="00F85217">
        <w:rPr>
          <w:sz w:val="28"/>
          <w:szCs w:val="28"/>
        </w:rPr>
        <w:t xml:space="preserve"> кодекс этики и служебного поведения работников</w:t>
      </w:r>
      <w:r w:rsidRPr="00F85217">
        <w:rPr>
          <w:rStyle w:val="100"/>
          <w:sz w:val="28"/>
          <w:szCs w:val="28"/>
        </w:rPr>
        <w:t xml:space="preserve"> </w:t>
      </w:r>
      <w:r w:rsidR="000F7575">
        <w:rPr>
          <w:rStyle w:val="100"/>
          <w:sz w:val="28"/>
          <w:szCs w:val="28"/>
        </w:rPr>
        <w:t>Управления</w:t>
      </w:r>
    </w:p>
    <w:p w:rsidR="00F85217" w:rsidRPr="00F85217" w:rsidRDefault="00F85217" w:rsidP="00F85217">
      <w:pPr>
        <w:spacing w:line="360" w:lineRule="auto"/>
        <w:ind w:left="36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100"/>
          <w:sz w:val="28"/>
          <w:szCs w:val="28"/>
        </w:rPr>
        <w:t xml:space="preserve">     </w:t>
      </w:r>
      <w:r w:rsidR="00FC4F92" w:rsidRPr="00F85217">
        <w:rPr>
          <w:rStyle w:val="100"/>
          <w:sz w:val="28"/>
          <w:szCs w:val="28"/>
        </w:rPr>
        <w:t xml:space="preserve">образования администрации </w:t>
      </w:r>
      <w:r w:rsidR="00786493" w:rsidRPr="00F85217">
        <w:rPr>
          <w:rStyle w:val="100"/>
          <w:sz w:val="28"/>
          <w:szCs w:val="28"/>
        </w:rPr>
        <w:t>МР «</w:t>
      </w:r>
      <w:proofErr w:type="spellStart"/>
      <w:r w:rsidR="00786493" w:rsidRPr="00F85217">
        <w:rPr>
          <w:rStyle w:val="100"/>
          <w:sz w:val="28"/>
          <w:szCs w:val="28"/>
        </w:rPr>
        <w:t>Койгородский</w:t>
      </w:r>
      <w:proofErr w:type="spellEnd"/>
      <w:r w:rsidR="00786493" w:rsidRPr="00F85217">
        <w:rPr>
          <w:rStyle w:val="100"/>
          <w:sz w:val="28"/>
          <w:szCs w:val="28"/>
        </w:rPr>
        <w:t>»</w:t>
      </w:r>
      <w:r>
        <w:rPr>
          <w:rStyle w:val="100"/>
          <w:sz w:val="28"/>
          <w:szCs w:val="28"/>
        </w:rPr>
        <w:t>, муниципальных         образовательных организаций</w:t>
      </w:r>
      <w:r w:rsidR="00FC4F92" w:rsidRPr="00F85217">
        <w:rPr>
          <w:rStyle w:val="100"/>
          <w:sz w:val="28"/>
          <w:szCs w:val="28"/>
        </w:rPr>
        <w:t xml:space="preserve"> </w:t>
      </w:r>
      <w:r w:rsidR="00FC4F92" w:rsidRPr="00F85217">
        <w:rPr>
          <w:color w:val="000000"/>
          <w:sz w:val="28"/>
          <w:szCs w:val="28"/>
          <w:bdr w:val="none" w:sz="0" w:space="0" w:color="auto" w:frame="1"/>
        </w:rPr>
        <w:t>(прил</w:t>
      </w:r>
      <w:r w:rsidR="00786493" w:rsidRPr="00F85217">
        <w:rPr>
          <w:color w:val="000000"/>
          <w:sz w:val="28"/>
          <w:szCs w:val="28"/>
          <w:bdr w:val="none" w:sz="0" w:space="0" w:color="auto" w:frame="1"/>
        </w:rPr>
        <w:t>ожение 2</w:t>
      </w:r>
      <w:r w:rsidR="00FC4F92" w:rsidRPr="00F85217">
        <w:rPr>
          <w:color w:val="000000"/>
          <w:sz w:val="28"/>
          <w:szCs w:val="28"/>
          <w:bdr w:val="none" w:sz="0" w:space="0" w:color="auto" w:frame="1"/>
        </w:rPr>
        <w:t>).</w:t>
      </w:r>
    </w:p>
    <w:p w:rsidR="00FC4F92" w:rsidRDefault="00F85217" w:rsidP="00F852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6493">
        <w:rPr>
          <w:sz w:val="28"/>
          <w:szCs w:val="28"/>
        </w:rPr>
        <w:t>3</w:t>
      </w:r>
      <w:r w:rsidR="00FC4F92">
        <w:rPr>
          <w:sz w:val="28"/>
          <w:szCs w:val="28"/>
        </w:rPr>
        <w:t xml:space="preserve">. </w:t>
      </w:r>
      <w:proofErr w:type="gramStart"/>
      <w:r w:rsidR="00FC4F92">
        <w:rPr>
          <w:sz w:val="28"/>
          <w:szCs w:val="28"/>
        </w:rPr>
        <w:t>Контроль за</w:t>
      </w:r>
      <w:proofErr w:type="gramEnd"/>
      <w:r w:rsidR="00FC4F92">
        <w:rPr>
          <w:sz w:val="28"/>
          <w:szCs w:val="28"/>
        </w:rPr>
        <w:t xml:space="preserve"> исполнением данного приказа оставляю за собой.</w:t>
      </w:r>
    </w:p>
    <w:p w:rsidR="00FC4F92" w:rsidRDefault="00FC4F92" w:rsidP="00FC4F92">
      <w:pPr>
        <w:jc w:val="both"/>
        <w:rPr>
          <w:sz w:val="28"/>
          <w:szCs w:val="28"/>
        </w:rPr>
      </w:pPr>
    </w:p>
    <w:p w:rsidR="00FC4F92" w:rsidRDefault="00FC4F92" w:rsidP="00FC4F92">
      <w:pPr>
        <w:jc w:val="both"/>
        <w:rPr>
          <w:sz w:val="28"/>
          <w:szCs w:val="28"/>
        </w:rPr>
      </w:pPr>
    </w:p>
    <w:p w:rsidR="00786493" w:rsidRDefault="00786493" w:rsidP="00FC4F92">
      <w:pPr>
        <w:jc w:val="both"/>
        <w:rPr>
          <w:sz w:val="28"/>
          <w:szCs w:val="28"/>
        </w:rPr>
      </w:pPr>
    </w:p>
    <w:p w:rsidR="00FC4F92" w:rsidRDefault="00FC4F92" w:rsidP="00FC4F92">
      <w:pPr>
        <w:jc w:val="both"/>
        <w:rPr>
          <w:sz w:val="28"/>
          <w:szCs w:val="28"/>
        </w:rPr>
      </w:pPr>
    </w:p>
    <w:p w:rsidR="00FC4F92" w:rsidRPr="00786493" w:rsidRDefault="00786493" w:rsidP="00786493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49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-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А.А.Василевская</w:t>
      </w:r>
      <w:proofErr w:type="spellEnd"/>
    </w:p>
    <w:p w:rsidR="00FC4F92" w:rsidRDefault="00FC4F92" w:rsidP="00FC4F92">
      <w:pPr>
        <w:pStyle w:val="30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FC4F92" w:rsidRDefault="00FC4F92" w:rsidP="00FC4F92">
      <w:pPr>
        <w:pStyle w:val="30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786493" w:rsidRDefault="00786493" w:rsidP="00FC4F92">
      <w:pPr>
        <w:pStyle w:val="30"/>
        <w:shd w:val="clear" w:color="auto" w:fill="auto"/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786493" w:rsidRDefault="00786493" w:rsidP="00FC4F92">
      <w:pPr>
        <w:pStyle w:val="30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786493" w:rsidRDefault="00786493" w:rsidP="00FC4F92">
      <w:pPr>
        <w:pStyle w:val="30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786493" w:rsidRDefault="00786493" w:rsidP="00FC4F92">
      <w:pPr>
        <w:pStyle w:val="30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786493" w:rsidRDefault="00786493" w:rsidP="00FC4F92">
      <w:pPr>
        <w:pStyle w:val="30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786493" w:rsidRDefault="00786493" w:rsidP="00FC4F92">
      <w:pPr>
        <w:pStyle w:val="30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FC4F92" w:rsidRDefault="00FC4F92" w:rsidP="00F85217">
      <w:pPr>
        <w:pStyle w:val="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FC4F92" w:rsidRDefault="00FC4F92" w:rsidP="00FC4F92">
      <w:pPr>
        <w:ind w:left="360"/>
        <w:jc w:val="right"/>
      </w:pPr>
    </w:p>
    <w:p w:rsidR="00786493" w:rsidRPr="00043B76" w:rsidRDefault="00786493" w:rsidP="00786493">
      <w:pPr>
        <w:jc w:val="right"/>
      </w:pPr>
      <w:r>
        <w:t>приложение 1</w:t>
      </w:r>
    </w:p>
    <w:p w:rsidR="00786493" w:rsidRDefault="00786493" w:rsidP="00786493">
      <w:pPr>
        <w:jc w:val="right"/>
      </w:pPr>
      <w:r>
        <w:t>Утверждено</w:t>
      </w:r>
    </w:p>
    <w:p w:rsidR="00786493" w:rsidRDefault="00786493" w:rsidP="00786493">
      <w:pPr>
        <w:jc w:val="right"/>
      </w:pPr>
      <w:r>
        <w:t xml:space="preserve">приказом Управления образования </w:t>
      </w:r>
    </w:p>
    <w:p w:rsidR="00786493" w:rsidRDefault="00786493" w:rsidP="00786493">
      <w:pPr>
        <w:jc w:val="right"/>
      </w:pPr>
      <w:r>
        <w:t>администрации МР «</w:t>
      </w:r>
      <w:proofErr w:type="spellStart"/>
      <w:r>
        <w:t>Койгородский</w:t>
      </w:r>
      <w:proofErr w:type="spellEnd"/>
      <w:r>
        <w:t>»</w:t>
      </w:r>
    </w:p>
    <w:p w:rsidR="00FC4F92" w:rsidRDefault="00786493" w:rsidP="00786493">
      <w:pPr>
        <w:ind w:left="360"/>
        <w:jc w:val="right"/>
      </w:pPr>
      <w:r>
        <w:t>от 21 сентября 2015</w:t>
      </w:r>
      <w:r>
        <w:t xml:space="preserve"> года №158</w:t>
      </w: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pStyle w:val="30"/>
        <w:shd w:val="clear" w:color="auto" w:fill="auto"/>
        <w:spacing w:after="0"/>
        <w:rPr>
          <w:sz w:val="36"/>
          <w:szCs w:val="36"/>
        </w:rPr>
      </w:pPr>
    </w:p>
    <w:p w:rsidR="00FC4F92" w:rsidRPr="00786493" w:rsidRDefault="00786493" w:rsidP="00786493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49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C4F92" w:rsidRPr="00786493" w:rsidRDefault="00FC4F92" w:rsidP="00FC4F92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493">
        <w:rPr>
          <w:rFonts w:ascii="Times New Roman" w:hAnsi="Times New Roman" w:cs="Times New Roman"/>
          <w:b/>
        </w:rPr>
        <w:t xml:space="preserve"> </w:t>
      </w:r>
      <w:r w:rsidR="00001E6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86493">
        <w:rPr>
          <w:rFonts w:ascii="Times New Roman" w:hAnsi="Times New Roman" w:cs="Times New Roman"/>
          <w:b/>
          <w:sz w:val="28"/>
          <w:szCs w:val="28"/>
        </w:rPr>
        <w:t>предотвращении и урегулиро</w:t>
      </w:r>
      <w:r w:rsidR="00F85217">
        <w:rPr>
          <w:rFonts w:ascii="Times New Roman" w:hAnsi="Times New Roman" w:cs="Times New Roman"/>
          <w:b/>
          <w:sz w:val="28"/>
          <w:szCs w:val="28"/>
        </w:rPr>
        <w:t>вании</w:t>
      </w:r>
      <w:r w:rsidR="007864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86493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Pr="00786493">
        <w:rPr>
          <w:rFonts w:ascii="Times New Roman" w:hAnsi="Times New Roman" w:cs="Times New Roman"/>
          <w:b/>
        </w:rPr>
        <w:t xml:space="preserve"> </w:t>
      </w:r>
      <w:r w:rsidR="000F7575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F85217">
        <w:rPr>
          <w:rFonts w:ascii="Times New Roman" w:hAnsi="Times New Roman" w:cs="Times New Roman"/>
          <w:b/>
        </w:rPr>
        <w:t xml:space="preserve"> </w:t>
      </w:r>
      <w:r w:rsidR="00786493">
        <w:rPr>
          <w:rFonts w:ascii="Times New Roman" w:hAnsi="Times New Roman" w:cs="Times New Roman"/>
          <w:b/>
          <w:sz w:val="28"/>
          <w:szCs w:val="28"/>
        </w:rPr>
        <w:t>Управления образования администрации</w:t>
      </w:r>
      <w:proofErr w:type="gramEnd"/>
      <w:r w:rsidR="00786493">
        <w:rPr>
          <w:rFonts w:ascii="Times New Roman" w:hAnsi="Times New Roman" w:cs="Times New Roman"/>
          <w:b/>
          <w:sz w:val="28"/>
          <w:szCs w:val="28"/>
        </w:rPr>
        <w:t xml:space="preserve"> МР «</w:t>
      </w:r>
      <w:proofErr w:type="spellStart"/>
      <w:r w:rsidR="00786493">
        <w:rPr>
          <w:rFonts w:ascii="Times New Roman" w:hAnsi="Times New Roman" w:cs="Times New Roman"/>
          <w:b/>
          <w:sz w:val="28"/>
          <w:szCs w:val="28"/>
        </w:rPr>
        <w:t>Койгородский</w:t>
      </w:r>
      <w:proofErr w:type="spellEnd"/>
      <w:r w:rsidR="00786493">
        <w:rPr>
          <w:rFonts w:ascii="Times New Roman" w:hAnsi="Times New Roman" w:cs="Times New Roman"/>
          <w:b/>
          <w:sz w:val="28"/>
          <w:szCs w:val="28"/>
        </w:rPr>
        <w:t>»</w:t>
      </w:r>
      <w:r w:rsidR="00F85217">
        <w:rPr>
          <w:rFonts w:ascii="Times New Roman" w:hAnsi="Times New Roman" w:cs="Times New Roman"/>
          <w:b/>
          <w:sz w:val="28"/>
          <w:szCs w:val="28"/>
        </w:rPr>
        <w:t>, муниципальной образовательной организации</w:t>
      </w:r>
    </w:p>
    <w:p w:rsidR="00FC4F92" w:rsidRDefault="00FC4F92" w:rsidP="00FC4F92">
      <w:pPr>
        <w:pStyle w:val="40"/>
        <w:shd w:val="clear" w:color="auto" w:fill="auto"/>
        <w:spacing w:before="0" w:after="0" w:line="230" w:lineRule="exact"/>
      </w:pPr>
    </w:p>
    <w:p w:rsidR="00FC4F92" w:rsidRDefault="00FC4F92" w:rsidP="00FC4F92">
      <w:pPr>
        <w:spacing w:line="260" w:lineRule="exact"/>
        <w:jc w:val="center"/>
      </w:pPr>
    </w:p>
    <w:p w:rsidR="00FC4F92" w:rsidRDefault="00F85217" w:rsidP="00FC4F92">
      <w:pPr>
        <w:ind w:left="40" w:right="60" w:firstLine="7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</w:t>
      </w:r>
      <w:r w:rsidRPr="00F85217">
        <w:rPr>
          <w:sz w:val="28"/>
          <w:szCs w:val="28"/>
        </w:rPr>
        <w:t xml:space="preserve">о предотвращении и урегулировании </w:t>
      </w:r>
      <w:proofErr w:type="gramStart"/>
      <w:r w:rsidRPr="00F85217">
        <w:rPr>
          <w:sz w:val="28"/>
          <w:szCs w:val="28"/>
        </w:rPr>
        <w:t>конфликта интересов</w:t>
      </w:r>
      <w:r w:rsidRPr="00F85217">
        <w:t xml:space="preserve"> </w:t>
      </w:r>
      <w:r w:rsidR="000F7575">
        <w:rPr>
          <w:sz w:val="28"/>
          <w:szCs w:val="28"/>
        </w:rPr>
        <w:t>работников</w:t>
      </w:r>
      <w:r w:rsidRPr="00F85217">
        <w:t xml:space="preserve"> </w:t>
      </w:r>
      <w:r w:rsidRPr="00F85217">
        <w:rPr>
          <w:sz w:val="28"/>
          <w:szCs w:val="28"/>
        </w:rPr>
        <w:t>Управления образования администрации</w:t>
      </w:r>
      <w:proofErr w:type="gramEnd"/>
      <w:r w:rsidRPr="00F85217">
        <w:rPr>
          <w:sz w:val="28"/>
          <w:szCs w:val="28"/>
        </w:rPr>
        <w:t xml:space="preserve"> МР «</w:t>
      </w:r>
      <w:proofErr w:type="spellStart"/>
      <w:r w:rsidRPr="00F85217">
        <w:rPr>
          <w:sz w:val="28"/>
          <w:szCs w:val="28"/>
        </w:rPr>
        <w:t>Койгородский</w:t>
      </w:r>
      <w:proofErr w:type="spellEnd"/>
      <w:r w:rsidRPr="00F85217">
        <w:rPr>
          <w:sz w:val="28"/>
          <w:szCs w:val="28"/>
        </w:rPr>
        <w:t>», муниципальной образовательной организации</w:t>
      </w:r>
      <w:r w:rsidR="00FC4F92">
        <w:rPr>
          <w:sz w:val="28"/>
          <w:szCs w:val="28"/>
        </w:rPr>
        <w:t xml:space="preserve"> (далее - Положение) разработано на основе Федерального закона от 29.12.2012 №273-Ф3 «Об образовании в Российской Федерации» (глава 1 статья 2 п.33,глава 5 статьи 47,48).</w:t>
      </w:r>
    </w:p>
    <w:p w:rsidR="00FC4F92" w:rsidRDefault="00FC4F92" w:rsidP="00FC4F92">
      <w:pPr>
        <w:numPr>
          <w:ilvl w:val="0"/>
          <w:numId w:val="12"/>
        </w:numPr>
        <w:tabs>
          <w:tab w:val="left" w:pos="743"/>
        </w:tabs>
        <w:ind w:left="40" w:right="60"/>
        <w:jc w:val="both"/>
        <w:rPr>
          <w:sz w:val="28"/>
          <w:szCs w:val="28"/>
        </w:rPr>
      </w:pPr>
      <w:r>
        <w:rPr>
          <w:sz w:val="28"/>
          <w:szCs w:val="28"/>
        </w:rPr>
        <w:t>Положение разработано с целью оптимизации взаи</w:t>
      </w:r>
      <w:r w:rsidR="00F85217">
        <w:rPr>
          <w:sz w:val="28"/>
          <w:szCs w:val="28"/>
        </w:rPr>
        <w:t>модействия работников организаций</w:t>
      </w:r>
      <w:r>
        <w:rPr>
          <w:sz w:val="28"/>
          <w:szCs w:val="28"/>
        </w:rPr>
        <w:t>, профилактики конфликта интересов работника, при котором у работника, при осуществлении им профессиональной деятельности,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обязанностей, вследствие противоречия между его личной заинтересованностью.</w:t>
      </w:r>
    </w:p>
    <w:p w:rsidR="00FC4F92" w:rsidRDefault="00FC4F92" w:rsidP="00FC4F92">
      <w:pPr>
        <w:numPr>
          <w:ilvl w:val="0"/>
          <w:numId w:val="12"/>
        </w:numPr>
        <w:tabs>
          <w:tab w:val="left" w:pos="709"/>
        </w:tabs>
        <w:ind w:left="4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Положения распространяется на всех работников </w:t>
      </w:r>
      <w:r w:rsidR="000F7575">
        <w:rPr>
          <w:sz w:val="28"/>
          <w:szCs w:val="28"/>
        </w:rPr>
        <w:t>Управления образования администрации МР «</w:t>
      </w:r>
      <w:proofErr w:type="spellStart"/>
      <w:r w:rsidR="000F7575">
        <w:rPr>
          <w:sz w:val="28"/>
          <w:szCs w:val="28"/>
        </w:rPr>
        <w:t>Койгородский</w:t>
      </w:r>
      <w:proofErr w:type="spellEnd"/>
      <w:r w:rsidR="000F7575">
        <w:rPr>
          <w:sz w:val="28"/>
          <w:szCs w:val="28"/>
        </w:rPr>
        <w:t>» и муниципальных образовательных организаций</w:t>
      </w:r>
      <w:r>
        <w:rPr>
          <w:sz w:val="28"/>
          <w:szCs w:val="28"/>
        </w:rPr>
        <w:t xml:space="preserve"> </w:t>
      </w:r>
      <w:r w:rsidR="000F7575">
        <w:rPr>
          <w:sz w:val="28"/>
          <w:szCs w:val="28"/>
        </w:rPr>
        <w:t xml:space="preserve">(далее – организация) </w:t>
      </w:r>
      <w:r>
        <w:rPr>
          <w:sz w:val="28"/>
          <w:szCs w:val="28"/>
        </w:rPr>
        <w:t>вне зависимости от уровня занимаемой должности.</w:t>
      </w:r>
    </w:p>
    <w:p w:rsidR="00FC4F92" w:rsidRDefault="00FC4F92" w:rsidP="00FC4F92">
      <w:pPr>
        <w:numPr>
          <w:ilvl w:val="0"/>
          <w:numId w:val="12"/>
        </w:numPr>
        <w:tabs>
          <w:tab w:val="left" w:pos="384"/>
        </w:tabs>
        <w:ind w:left="4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личной заинтересованностью работников понимается материальная или иная заинтересованность, которая может повлиять на обеспечение прав и законных интересов </w:t>
      </w:r>
      <w:r w:rsidR="000F7575">
        <w:rPr>
          <w:sz w:val="28"/>
          <w:szCs w:val="28"/>
        </w:rPr>
        <w:t>организации.</w:t>
      </w:r>
    </w:p>
    <w:p w:rsidR="00FC4F92" w:rsidRDefault="00FC4F92" w:rsidP="00FC4F92">
      <w:pPr>
        <w:numPr>
          <w:ilvl w:val="0"/>
          <w:numId w:val="12"/>
        </w:numPr>
        <w:tabs>
          <w:tab w:val="left" w:pos="494"/>
        </w:tabs>
        <w:ind w:left="4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конфликтом интересов понимается ситуация, при которой личная заинтересованность работников влияет или может влить на исполнение ими профессиональных обязанностей и влечет за собой возникновение противоречия между личной заинтересованностью и законными интересами </w:t>
      </w:r>
      <w:r w:rsidR="000F757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, или угрозу противоречия, которое способно привести к причинению вреда законным интересам </w:t>
      </w:r>
      <w:r w:rsidR="000F7575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FC4F92" w:rsidRDefault="00FC4F92" w:rsidP="00FC4F92">
      <w:pPr>
        <w:numPr>
          <w:ilvl w:val="0"/>
          <w:numId w:val="12"/>
        </w:numPr>
        <w:tabs>
          <w:tab w:val="left" w:pos="375"/>
        </w:tabs>
        <w:ind w:left="40" w:right="60"/>
        <w:jc w:val="both"/>
        <w:rPr>
          <w:sz w:val="28"/>
          <w:szCs w:val="28"/>
        </w:rPr>
      </w:pPr>
      <w:r>
        <w:rPr>
          <w:sz w:val="28"/>
          <w:szCs w:val="28"/>
        </w:rPr>
        <w:t>В основу работы по управлению к</w:t>
      </w:r>
      <w:r w:rsidR="000F7575">
        <w:rPr>
          <w:sz w:val="28"/>
          <w:szCs w:val="28"/>
        </w:rPr>
        <w:t>онфликтом интересов в коллективах</w:t>
      </w:r>
      <w:r>
        <w:rPr>
          <w:sz w:val="28"/>
          <w:szCs w:val="28"/>
        </w:rPr>
        <w:t xml:space="preserve"> положены следующие принципы:</w:t>
      </w:r>
    </w:p>
    <w:p w:rsidR="00FC4F92" w:rsidRDefault="00FC4F92" w:rsidP="00FC4F92">
      <w:pPr>
        <w:numPr>
          <w:ilvl w:val="0"/>
          <w:numId w:val="13"/>
        </w:numPr>
        <w:tabs>
          <w:tab w:val="left" w:pos="819"/>
        </w:tabs>
        <w:ind w:left="820" w:right="60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FC4F92" w:rsidRDefault="00FC4F92" w:rsidP="00FC4F92">
      <w:pPr>
        <w:numPr>
          <w:ilvl w:val="0"/>
          <w:numId w:val="13"/>
        </w:numPr>
        <w:tabs>
          <w:tab w:val="left" w:pos="824"/>
        </w:tabs>
        <w:ind w:left="820" w:right="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репутационных</w:t>
      </w:r>
      <w:proofErr w:type="spellEnd"/>
      <w:r>
        <w:rPr>
          <w:sz w:val="28"/>
          <w:szCs w:val="28"/>
        </w:rPr>
        <w:t xml:space="preserve"> рисков для организации, выявления каждого конфликта интересов и его урегулирование;</w:t>
      </w:r>
    </w:p>
    <w:p w:rsidR="00FC4F92" w:rsidRDefault="00FC4F92" w:rsidP="00FC4F92">
      <w:pPr>
        <w:numPr>
          <w:ilvl w:val="0"/>
          <w:numId w:val="13"/>
        </w:numPr>
        <w:tabs>
          <w:tab w:val="left" w:pos="824"/>
        </w:tabs>
        <w:ind w:left="820" w:right="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баланса интересов </w:t>
      </w:r>
      <w:r w:rsidR="000F757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работника при урегулировании конфликта интересов;</w:t>
      </w:r>
    </w:p>
    <w:p w:rsidR="00FC4F92" w:rsidRDefault="00FC4F92" w:rsidP="00FC4F92">
      <w:pPr>
        <w:numPr>
          <w:ilvl w:val="0"/>
          <w:numId w:val="13"/>
        </w:numPr>
        <w:tabs>
          <w:tab w:val="left" w:pos="819"/>
        </w:tabs>
        <w:ind w:left="820" w:right="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C4F92" w:rsidRDefault="00FC4F92" w:rsidP="00FC4F92">
      <w:pPr>
        <w:numPr>
          <w:ilvl w:val="1"/>
          <w:numId w:val="13"/>
        </w:numPr>
        <w:tabs>
          <w:tab w:val="left" w:pos="279"/>
        </w:tabs>
        <w:ind w:left="40" w:right="60"/>
        <w:rPr>
          <w:sz w:val="28"/>
          <w:szCs w:val="28"/>
        </w:rPr>
      </w:pPr>
      <w:r>
        <w:rPr>
          <w:sz w:val="28"/>
          <w:szCs w:val="28"/>
        </w:rPr>
        <w:t>Конкретными ситуациями конфликта интересов, в которых работник может оказаться в процессе выполнения своих должностных обязанностей, наиболее вероятными являются следующие:</w:t>
      </w:r>
    </w:p>
    <w:p w:rsidR="00FC4F92" w:rsidRDefault="00FC4F92" w:rsidP="00FC4F92">
      <w:pPr>
        <w:numPr>
          <w:ilvl w:val="0"/>
          <w:numId w:val="13"/>
        </w:numPr>
        <w:tabs>
          <w:tab w:val="left" w:pos="814"/>
        </w:tabs>
        <w:ind w:left="820" w:right="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нарушает установленные в </w:t>
      </w:r>
      <w:r w:rsidR="000F757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Правила этики и служебного поведения</w:t>
      </w:r>
      <w:r w:rsidR="000F7575">
        <w:rPr>
          <w:sz w:val="28"/>
          <w:szCs w:val="28"/>
        </w:rPr>
        <w:t>;</w:t>
      </w:r>
    </w:p>
    <w:p w:rsidR="00FC4F92" w:rsidRDefault="00FC4F92" w:rsidP="00FC4F92">
      <w:pPr>
        <w:numPr>
          <w:ilvl w:val="0"/>
          <w:numId w:val="13"/>
        </w:numPr>
        <w:tabs>
          <w:tab w:val="left" w:pos="819"/>
        </w:tabs>
        <w:ind w:left="820" w:right="6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работник небескорыстно использует возможности участников оценочных процедур;</w:t>
      </w:r>
    </w:p>
    <w:p w:rsidR="00FC4F92" w:rsidRDefault="00FC4F92" w:rsidP="00FC4F92">
      <w:pPr>
        <w:numPr>
          <w:ilvl w:val="0"/>
          <w:numId w:val="13"/>
        </w:numPr>
        <w:tabs>
          <w:tab w:val="left" w:pos="814"/>
        </w:tabs>
        <w:ind w:left="820" w:right="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="000F757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личной выгоды для себя или иного лица, с которым связана личная заинтересованность работника;</w:t>
      </w:r>
    </w:p>
    <w:p w:rsidR="00FC4F92" w:rsidRDefault="00FC4F92" w:rsidP="00FC4F92">
      <w:pPr>
        <w:numPr>
          <w:ilvl w:val="0"/>
          <w:numId w:val="13"/>
        </w:numPr>
        <w:tabs>
          <w:tab w:val="left" w:pos="814"/>
        </w:tabs>
        <w:ind w:left="820" w:right="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="000F757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 ходе исполнения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лицами с которыми связана его личная заинтересованность;</w:t>
      </w:r>
    </w:p>
    <w:p w:rsidR="00FC4F92" w:rsidRDefault="00FC4F92" w:rsidP="00FC4F92">
      <w:pPr>
        <w:numPr>
          <w:ilvl w:val="0"/>
          <w:numId w:val="13"/>
        </w:numPr>
        <w:tabs>
          <w:tab w:val="left" w:pos="814"/>
        </w:tabs>
        <w:ind w:left="820" w:right="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="000F757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получает дорогостоящие подарки.</w:t>
      </w:r>
    </w:p>
    <w:p w:rsidR="00FC4F92" w:rsidRDefault="00FC4F92" w:rsidP="00FC4F92">
      <w:pPr>
        <w:numPr>
          <w:ilvl w:val="0"/>
          <w:numId w:val="14"/>
        </w:numPr>
        <w:tabs>
          <w:tab w:val="left" w:pos="255"/>
        </w:tabs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конфликта интересов работникам </w:t>
      </w:r>
      <w:r w:rsidR="000F7575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необходимо следовать кодексу этики и служебного поведения работника </w:t>
      </w:r>
      <w:r w:rsidR="000F7575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FC4F92" w:rsidRDefault="00FC4F92" w:rsidP="00FC4F92">
      <w:pPr>
        <w:numPr>
          <w:ilvl w:val="0"/>
          <w:numId w:val="14"/>
        </w:numPr>
        <w:tabs>
          <w:tab w:val="left" w:pos="308"/>
        </w:tabs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выбора наиболее подходящей формы урегулирования конфликта интересов в </w:t>
      </w:r>
      <w:r w:rsidR="000F7575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используются следующие способы его разрешения:</w:t>
      </w:r>
    </w:p>
    <w:p w:rsidR="00FC4F92" w:rsidRDefault="00FC4F92" w:rsidP="00FC4F92">
      <w:pPr>
        <w:numPr>
          <w:ilvl w:val="0"/>
          <w:numId w:val="13"/>
        </w:numPr>
        <w:tabs>
          <w:tab w:val="left" w:pos="740"/>
        </w:tabs>
        <w:ind w:left="74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C4F92" w:rsidRDefault="00FC4F92" w:rsidP="00FC4F92">
      <w:pPr>
        <w:numPr>
          <w:ilvl w:val="0"/>
          <w:numId w:val="13"/>
        </w:numPr>
        <w:tabs>
          <w:tab w:val="left" w:pos="740"/>
        </w:tabs>
        <w:ind w:left="74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процесса принятия решений по вопросам, которые находятся под влияние конфликта интересов;</w:t>
      </w:r>
    </w:p>
    <w:p w:rsidR="00FC4F92" w:rsidRDefault="00FC4F92" w:rsidP="00FC4F92">
      <w:pPr>
        <w:numPr>
          <w:ilvl w:val="0"/>
          <w:numId w:val="13"/>
        </w:numPr>
        <w:tabs>
          <w:tab w:val="left" w:pos="740"/>
        </w:tabs>
        <w:ind w:left="740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пересмотр или  изменение должностных обязанностей работника;</w:t>
      </w:r>
    </w:p>
    <w:p w:rsidR="00FC4F92" w:rsidRDefault="00FC4F92" w:rsidP="00FC4F92">
      <w:pPr>
        <w:numPr>
          <w:ilvl w:val="0"/>
          <w:numId w:val="13"/>
        </w:numPr>
        <w:tabs>
          <w:tab w:val="left" w:pos="740"/>
        </w:tabs>
        <w:ind w:left="74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перевод работника на должность, предусматривающую выполнение обязанностей, не связанных с конфликтом интересов.</w:t>
      </w:r>
    </w:p>
    <w:p w:rsidR="00FC4F92" w:rsidRDefault="00FC4F92" w:rsidP="00FC4F92">
      <w:pPr>
        <w:numPr>
          <w:ilvl w:val="0"/>
          <w:numId w:val="14"/>
        </w:numPr>
        <w:tabs>
          <w:tab w:val="left" w:pos="260"/>
        </w:tabs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="000F7575">
        <w:rPr>
          <w:sz w:val="28"/>
          <w:szCs w:val="28"/>
        </w:rPr>
        <w:t>организации</w:t>
      </w:r>
      <w:r>
        <w:rPr>
          <w:sz w:val="28"/>
          <w:szCs w:val="28"/>
        </w:rPr>
        <w:t>, в отношении которого возник спор о конфликте интересов, вправе обратиться в комиссию ответственную за профилактику коррупционных или иных правонарушений, в функциональные обязанности, которой входит прием вопросов сотрудников об определении наличия или отсутствия данного конфликта.</w:t>
      </w:r>
    </w:p>
    <w:p w:rsidR="00FC4F92" w:rsidRDefault="00FC4F92" w:rsidP="00FC4F92">
      <w:pPr>
        <w:numPr>
          <w:ilvl w:val="0"/>
          <w:numId w:val="14"/>
        </w:numPr>
        <w:tabs>
          <w:tab w:val="left" w:pos="3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в комиссию можно только в письменной форме.</w:t>
      </w: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ind w:left="360"/>
        <w:jc w:val="right"/>
      </w:pPr>
    </w:p>
    <w:p w:rsidR="00FC4F92" w:rsidRDefault="00FC4F92" w:rsidP="00FC4F92">
      <w:pPr>
        <w:ind w:left="360"/>
        <w:jc w:val="right"/>
      </w:pPr>
    </w:p>
    <w:p w:rsidR="00FC4F92" w:rsidRDefault="00FC4F92" w:rsidP="000F7575"/>
    <w:p w:rsidR="000F7575" w:rsidRPr="00043B76" w:rsidRDefault="000F7575" w:rsidP="000F7575">
      <w:pPr>
        <w:jc w:val="right"/>
      </w:pPr>
      <w:r>
        <w:lastRenderedPageBreak/>
        <w:t>приложение 2</w:t>
      </w:r>
    </w:p>
    <w:p w:rsidR="000F7575" w:rsidRDefault="000F7575" w:rsidP="000F7575">
      <w:pPr>
        <w:jc w:val="right"/>
      </w:pPr>
      <w:r>
        <w:t>Утверждено</w:t>
      </w:r>
    </w:p>
    <w:p w:rsidR="000F7575" w:rsidRDefault="000F7575" w:rsidP="000F7575">
      <w:pPr>
        <w:jc w:val="right"/>
      </w:pPr>
      <w:r>
        <w:t xml:space="preserve">приказом Управления образования </w:t>
      </w:r>
    </w:p>
    <w:p w:rsidR="000F7575" w:rsidRDefault="000F7575" w:rsidP="000F7575">
      <w:pPr>
        <w:jc w:val="right"/>
      </w:pPr>
      <w:r>
        <w:t>администрации МР «</w:t>
      </w:r>
      <w:proofErr w:type="spellStart"/>
      <w:r>
        <w:t>Койгородский</w:t>
      </w:r>
      <w:proofErr w:type="spellEnd"/>
      <w:r>
        <w:t>»</w:t>
      </w:r>
    </w:p>
    <w:p w:rsidR="000F7575" w:rsidRDefault="000F7575" w:rsidP="000F7575">
      <w:pPr>
        <w:ind w:left="360"/>
        <w:jc w:val="right"/>
      </w:pPr>
      <w:r>
        <w:t>от 21 сентября 2015 года №158</w:t>
      </w:r>
    </w:p>
    <w:p w:rsidR="00FC4F92" w:rsidRPr="000F7575" w:rsidRDefault="00FC4F92" w:rsidP="000F7575">
      <w:pPr>
        <w:pStyle w:val="a7"/>
        <w:ind w:right="20"/>
        <w:rPr>
          <w:lang w:val="ru-RU"/>
        </w:rPr>
      </w:pPr>
    </w:p>
    <w:p w:rsidR="000F7575" w:rsidRPr="000F7575" w:rsidRDefault="000F7575" w:rsidP="000F7575">
      <w:pPr>
        <w:pStyle w:val="a7"/>
        <w:spacing w:after="0"/>
        <w:ind w:left="20" w:right="20" w:firstLine="660"/>
        <w:jc w:val="center"/>
        <w:rPr>
          <w:b/>
          <w:sz w:val="28"/>
          <w:szCs w:val="28"/>
          <w:lang w:val="ru-RU"/>
        </w:rPr>
      </w:pPr>
      <w:r w:rsidRPr="000F7575">
        <w:rPr>
          <w:b/>
          <w:sz w:val="28"/>
          <w:szCs w:val="28"/>
          <w:lang w:val="ru-RU"/>
        </w:rPr>
        <w:t>Кодекс</w:t>
      </w:r>
    </w:p>
    <w:p w:rsidR="000F7575" w:rsidRPr="000F7575" w:rsidRDefault="00FC4F92" w:rsidP="000F7575">
      <w:pPr>
        <w:pStyle w:val="a7"/>
        <w:spacing w:after="0"/>
        <w:ind w:left="20" w:right="20" w:firstLine="660"/>
        <w:jc w:val="center"/>
        <w:rPr>
          <w:rStyle w:val="100"/>
          <w:b/>
          <w:sz w:val="28"/>
          <w:szCs w:val="28"/>
          <w:lang w:val="ru-RU"/>
        </w:rPr>
      </w:pPr>
      <w:r w:rsidRPr="000F7575">
        <w:rPr>
          <w:b/>
        </w:rPr>
        <w:t xml:space="preserve"> </w:t>
      </w:r>
      <w:r w:rsidR="000F7575" w:rsidRPr="000F7575">
        <w:rPr>
          <w:b/>
          <w:sz w:val="28"/>
          <w:szCs w:val="28"/>
        </w:rPr>
        <w:t>этики и служебного поведения работников</w:t>
      </w:r>
      <w:r w:rsidR="000F7575" w:rsidRPr="000F7575">
        <w:rPr>
          <w:rStyle w:val="100"/>
          <w:b/>
          <w:sz w:val="28"/>
          <w:szCs w:val="28"/>
        </w:rPr>
        <w:t xml:space="preserve"> </w:t>
      </w:r>
    </w:p>
    <w:p w:rsidR="000F7575" w:rsidRPr="000F7575" w:rsidRDefault="000F7575" w:rsidP="000F7575">
      <w:pPr>
        <w:pStyle w:val="a7"/>
        <w:spacing w:after="0"/>
        <w:ind w:left="20" w:right="20" w:firstLine="660"/>
        <w:jc w:val="center"/>
        <w:rPr>
          <w:rStyle w:val="100"/>
          <w:b/>
          <w:sz w:val="28"/>
          <w:szCs w:val="28"/>
          <w:lang w:val="ru-RU"/>
        </w:rPr>
      </w:pPr>
      <w:r w:rsidRPr="000F7575">
        <w:rPr>
          <w:rStyle w:val="100"/>
          <w:b/>
          <w:sz w:val="28"/>
          <w:szCs w:val="28"/>
        </w:rPr>
        <w:t>Управления образования администрации МР «</w:t>
      </w:r>
      <w:proofErr w:type="spellStart"/>
      <w:r w:rsidRPr="000F7575">
        <w:rPr>
          <w:rStyle w:val="100"/>
          <w:b/>
          <w:sz w:val="28"/>
          <w:szCs w:val="28"/>
        </w:rPr>
        <w:t>Койгородский</w:t>
      </w:r>
      <w:proofErr w:type="spellEnd"/>
      <w:r w:rsidRPr="000F7575">
        <w:rPr>
          <w:rStyle w:val="100"/>
          <w:b/>
          <w:sz w:val="28"/>
          <w:szCs w:val="28"/>
        </w:rPr>
        <w:t xml:space="preserve">», </w:t>
      </w:r>
    </w:p>
    <w:p w:rsidR="00FC4F92" w:rsidRDefault="000F7575" w:rsidP="000F7575">
      <w:pPr>
        <w:pStyle w:val="a7"/>
        <w:spacing w:after="0"/>
        <w:ind w:left="20" w:right="20" w:firstLine="660"/>
        <w:jc w:val="center"/>
        <w:rPr>
          <w:rStyle w:val="100"/>
          <w:b/>
          <w:sz w:val="28"/>
          <w:szCs w:val="28"/>
          <w:lang w:val="ru-RU"/>
        </w:rPr>
      </w:pPr>
      <w:r w:rsidRPr="000F7575">
        <w:rPr>
          <w:rStyle w:val="100"/>
          <w:b/>
          <w:sz w:val="28"/>
          <w:szCs w:val="28"/>
        </w:rPr>
        <w:t>муниципальных</w:t>
      </w:r>
      <w:r w:rsidRPr="000F7575">
        <w:rPr>
          <w:rStyle w:val="100"/>
          <w:b/>
          <w:sz w:val="28"/>
          <w:szCs w:val="28"/>
          <w:lang w:val="ru-RU"/>
        </w:rPr>
        <w:t xml:space="preserve"> </w:t>
      </w:r>
      <w:r w:rsidRPr="000F7575">
        <w:rPr>
          <w:rStyle w:val="100"/>
          <w:b/>
          <w:sz w:val="28"/>
          <w:szCs w:val="28"/>
        </w:rPr>
        <w:t>образовательных организаций</w:t>
      </w:r>
    </w:p>
    <w:p w:rsidR="000F7575" w:rsidRDefault="000F7575" w:rsidP="000F7575">
      <w:pPr>
        <w:spacing w:line="360" w:lineRule="auto"/>
        <w:jc w:val="both"/>
        <w:rPr>
          <w:b/>
          <w:lang w:eastAsia="x-none"/>
        </w:rPr>
      </w:pPr>
    </w:p>
    <w:p w:rsidR="00FC4F92" w:rsidRDefault="000F7575" w:rsidP="000F7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C4F92" w:rsidRPr="000F7575">
        <w:rPr>
          <w:sz w:val="28"/>
          <w:szCs w:val="28"/>
        </w:rPr>
        <w:t>Данный кодекс этики и</w:t>
      </w:r>
      <w:r>
        <w:rPr>
          <w:sz w:val="28"/>
          <w:szCs w:val="28"/>
        </w:rPr>
        <w:t xml:space="preserve"> служебного поведения </w:t>
      </w:r>
      <w:r w:rsidRPr="000F7575">
        <w:rPr>
          <w:sz w:val="28"/>
          <w:szCs w:val="28"/>
        </w:rPr>
        <w:t>работников</w:t>
      </w:r>
      <w:r w:rsidRPr="000F7575">
        <w:rPr>
          <w:rStyle w:val="100"/>
          <w:sz w:val="28"/>
          <w:szCs w:val="28"/>
        </w:rPr>
        <w:t xml:space="preserve"> Управления</w:t>
      </w:r>
      <w:r>
        <w:rPr>
          <w:rStyle w:val="100"/>
          <w:sz w:val="28"/>
          <w:szCs w:val="28"/>
        </w:rPr>
        <w:t xml:space="preserve"> </w:t>
      </w:r>
      <w:r w:rsidRPr="00F85217">
        <w:rPr>
          <w:rStyle w:val="100"/>
          <w:sz w:val="28"/>
          <w:szCs w:val="28"/>
        </w:rPr>
        <w:t>образования администрации МР «</w:t>
      </w:r>
      <w:proofErr w:type="spellStart"/>
      <w:r w:rsidRPr="00F85217">
        <w:rPr>
          <w:rStyle w:val="100"/>
          <w:sz w:val="28"/>
          <w:szCs w:val="28"/>
        </w:rPr>
        <w:t>Койгородский</w:t>
      </w:r>
      <w:proofErr w:type="spellEnd"/>
      <w:r w:rsidRPr="00F85217">
        <w:rPr>
          <w:rStyle w:val="100"/>
          <w:sz w:val="28"/>
          <w:szCs w:val="28"/>
        </w:rPr>
        <w:t>»</w:t>
      </w:r>
      <w:r>
        <w:rPr>
          <w:rStyle w:val="100"/>
          <w:sz w:val="28"/>
          <w:szCs w:val="28"/>
        </w:rPr>
        <w:t>, муниципальных         образовательных организаций</w:t>
      </w:r>
      <w:r w:rsidR="00FC4F92">
        <w:rPr>
          <w:sz w:val="28"/>
          <w:szCs w:val="28"/>
        </w:rPr>
        <w:t xml:space="preserve"> разработан в соответствии</w:t>
      </w:r>
      <w:r w:rsidR="00FC4F92">
        <w:rPr>
          <w:rStyle w:val="100"/>
          <w:sz w:val="28"/>
          <w:szCs w:val="28"/>
        </w:rPr>
        <w:t xml:space="preserve"> с положениями </w:t>
      </w:r>
      <w:r w:rsidR="00FC4F92">
        <w:rPr>
          <w:sz w:val="28"/>
          <w:szCs w:val="28"/>
        </w:rPr>
        <w:t>Конституции Российской Федерации, Трудового кодекса Российской</w:t>
      </w:r>
      <w:r w:rsidR="00FC4F92">
        <w:rPr>
          <w:rStyle w:val="100"/>
          <w:sz w:val="28"/>
          <w:szCs w:val="28"/>
        </w:rPr>
        <w:t xml:space="preserve"> Федерации, </w:t>
      </w:r>
      <w:r w:rsidR="00FC4F92">
        <w:rPr>
          <w:sz w:val="28"/>
          <w:szCs w:val="28"/>
        </w:rPr>
        <w:t>Федерального закона «О противодействии коррупции», Закона</w:t>
      </w:r>
      <w:r w:rsidR="00FC4F92">
        <w:rPr>
          <w:rStyle w:val="100"/>
          <w:sz w:val="28"/>
          <w:szCs w:val="28"/>
        </w:rPr>
        <w:t xml:space="preserve"> РФ «Об образовании в </w:t>
      </w:r>
      <w:r w:rsidR="00FC4F92">
        <w:rPr>
          <w:sz w:val="28"/>
          <w:szCs w:val="28"/>
        </w:rPr>
        <w:t>Российской Федерации», иных нормативных правовых актов Российской</w:t>
      </w:r>
      <w:r w:rsidR="00FC4F92">
        <w:rPr>
          <w:rStyle w:val="100"/>
          <w:sz w:val="28"/>
          <w:szCs w:val="28"/>
        </w:rPr>
        <w:t xml:space="preserve"> Федерации, а </w:t>
      </w:r>
      <w:r w:rsidR="00FC4F92">
        <w:rPr>
          <w:sz w:val="28"/>
          <w:szCs w:val="28"/>
        </w:rPr>
        <w:t>также основан на общепризнанных нравственных принципах и</w:t>
      </w:r>
      <w:r w:rsidR="00FC4F92">
        <w:rPr>
          <w:rStyle w:val="100"/>
          <w:sz w:val="28"/>
          <w:szCs w:val="28"/>
        </w:rPr>
        <w:t xml:space="preserve"> нормах российского </w:t>
      </w:r>
      <w:r w:rsidR="00FC4F92">
        <w:rPr>
          <w:sz w:val="28"/>
          <w:szCs w:val="28"/>
        </w:rPr>
        <w:t>общества и государства.</w:t>
      </w:r>
      <w:proofErr w:type="gramEnd"/>
    </w:p>
    <w:p w:rsidR="00FC4F92" w:rsidRDefault="00FC4F92" w:rsidP="00FC4F92">
      <w:pPr>
        <w:pStyle w:val="a7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Нормами профессионального кодекса руководствуются в</w:t>
      </w:r>
      <w:r>
        <w:rPr>
          <w:rStyle w:val="100"/>
          <w:sz w:val="28"/>
          <w:szCs w:val="28"/>
        </w:rPr>
        <w:t xml:space="preserve"> своей деятельности все </w:t>
      </w:r>
      <w:r w:rsidR="00A574AE">
        <w:rPr>
          <w:sz w:val="28"/>
          <w:szCs w:val="28"/>
        </w:rPr>
        <w:t>работники Управления образования администрации МР “</w:t>
      </w:r>
      <w:proofErr w:type="spellStart"/>
      <w:r w:rsidR="00A574AE">
        <w:rPr>
          <w:sz w:val="28"/>
          <w:szCs w:val="28"/>
          <w:lang w:val="ru-RU"/>
        </w:rPr>
        <w:t>Койгородский</w:t>
      </w:r>
      <w:proofErr w:type="spellEnd"/>
      <w:r w:rsidR="00A574AE">
        <w:rPr>
          <w:sz w:val="28"/>
          <w:szCs w:val="28"/>
          <w:lang w:val="ru-RU"/>
        </w:rPr>
        <w:t>» и муниципальных образовательных организаций</w:t>
      </w:r>
      <w:r>
        <w:rPr>
          <w:sz w:val="28"/>
          <w:szCs w:val="28"/>
        </w:rPr>
        <w:t>.</w:t>
      </w:r>
    </w:p>
    <w:p w:rsidR="00FC4F92" w:rsidRDefault="00FC4F92" w:rsidP="00FC4F92">
      <w:pPr>
        <w:pStyle w:val="21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>
        <w:rPr>
          <w:rStyle w:val="22"/>
          <w:rFonts w:eastAsiaTheme="minorHAnsi"/>
          <w:b/>
          <w:bCs/>
          <w:i/>
          <w:iCs/>
          <w:sz w:val="28"/>
          <w:szCs w:val="28"/>
        </w:rPr>
        <w:t>Цель кодекса - определить основные нормы профессиональной</w:t>
      </w:r>
      <w:r>
        <w:rPr>
          <w:rStyle w:val="23"/>
          <w:rFonts w:eastAsiaTheme="minorHAnsi"/>
          <w:b w:val="0"/>
          <w:bCs w:val="0"/>
          <w:i w:val="0"/>
          <w:iCs w:val="0"/>
          <w:sz w:val="28"/>
          <w:szCs w:val="28"/>
        </w:rPr>
        <w:t xml:space="preserve"> этики при </w:t>
      </w:r>
      <w:r>
        <w:rPr>
          <w:rStyle w:val="22"/>
          <w:rFonts w:eastAsiaTheme="minorHAnsi"/>
          <w:b/>
          <w:bCs/>
          <w:i/>
          <w:iCs/>
          <w:sz w:val="28"/>
          <w:szCs w:val="28"/>
        </w:rPr>
        <w:t xml:space="preserve">осуществлении профессиональной деятельности с </w:t>
      </w:r>
      <w:r>
        <w:rPr>
          <w:rStyle w:val="23"/>
          <w:rFonts w:eastAsiaTheme="minorHAnsi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212"/>
          <w:rFonts w:eastAsiaTheme="minorHAnsi"/>
          <w:b w:val="0"/>
          <w:bCs w:val="0"/>
          <w:i w:val="0"/>
          <w:iCs w:val="0"/>
          <w:sz w:val="28"/>
          <w:szCs w:val="28"/>
        </w:rPr>
        <w:t>педагогическим сообществом и государством.</w:t>
      </w:r>
    </w:p>
    <w:p w:rsidR="00FC4F92" w:rsidRPr="00A574AE" w:rsidRDefault="00FC4F92" w:rsidP="00A574AE">
      <w:pPr>
        <w:pStyle w:val="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A574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C4F92" w:rsidRDefault="00FC4F92" w:rsidP="00FC4F92">
      <w:pPr>
        <w:pStyle w:val="a7"/>
        <w:numPr>
          <w:ilvl w:val="0"/>
          <w:numId w:val="15"/>
        </w:numPr>
        <w:tabs>
          <w:tab w:val="left" w:pos="250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Кодекс поставляет собой свод общих принципов профессиональной</w:t>
      </w:r>
      <w:r>
        <w:rPr>
          <w:rStyle w:val="100"/>
          <w:sz w:val="28"/>
          <w:szCs w:val="28"/>
        </w:rPr>
        <w:t xml:space="preserve"> служебной этики </w:t>
      </w:r>
      <w:r>
        <w:rPr>
          <w:sz w:val="28"/>
          <w:szCs w:val="28"/>
        </w:rPr>
        <w:t>и основных, правил служебного поведения, которыми должны</w:t>
      </w:r>
      <w:r>
        <w:rPr>
          <w:rStyle w:val="100"/>
          <w:sz w:val="28"/>
          <w:szCs w:val="28"/>
        </w:rPr>
        <w:t xml:space="preserve"> руководствоваться </w:t>
      </w:r>
      <w:r>
        <w:rPr>
          <w:sz w:val="28"/>
          <w:szCs w:val="28"/>
        </w:rPr>
        <w:t xml:space="preserve">работники </w:t>
      </w:r>
      <w:r w:rsidR="00A574AE">
        <w:rPr>
          <w:sz w:val="28"/>
          <w:szCs w:val="28"/>
        </w:rPr>
        <w:t>Управления образования администрации МР “</w:t>
      </w:r>
      <w:proofErr w:type="spellStart"/>
      <w:r w:rsidR="00A574AE">
        <w:rPr>
          <w:sz w:val="28"/>
          <w:szCs w:val="28"/>
          <w:lang w:val="ru-RU"/>
        </w:rPr>
        <w:t>Койгородский</w:t>
      </w:r>
      <w:proofErr w:type="spellEnd"/>
      <w:r w:rsidR="00A574AE">
        <w:rPr>
          <w:sz w:val="28"/>
          <w:szCs w:val="28"/>
          <w:lang w:val="ru-RU"/>
        </w:rPr>
        <w:t>» и муниципальных образовательных организаций</w:t>
      </w:r>
      <w:r>
        <w:rPr>
          <w:sz w:val="28"/>
          <w:szCs w:val="28"/>
        </w:rPr>
        <w:t xml:space="preserve"> независимо от занимаемой ими должности.</w:t>
      </w:r>
    </w:p>
    <w:p w:rsidR="00FC4F92" w:rsidRDefault="00FC4F92" w:rsidP="00FC4F92">
      <w:pPr>
        <w:pStyle w:val="a7"/>
        <w:numPr>
          <w:ilvl w:val="0"/>
          <w:numId w:val="15"/>
        </w:numPr>
        <w:tabs>
          <w:tab w:val="left" w:pos="250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работник при поступлении на работу в </w:t>
      </w:r>
      <w:r w:rsidR="00A574AE">
        <w:rPr>
          <w:sz w:val="28"/>
          <w:szCs w:val="28"/>
        </w:rPr>
        <w:t>Управлени</w:t>
      </w:r>
      <w:r w:rsidR="00A574AE">
        <w:rPr>
          <w:sz w:val="28"/>
          <w:szCs w:val="28"/>
          <w:lang w:val="ru-RU"/>
        </w:rPr>
        <w:t>е</w:t>
      </w:r>
      <w:r w:rsidR="00A574AE">
        <w:rPr>
          <w:sz w:val="28"/>
          <w:szCs w:val="28"/>
        </w:rPr>
        <w:t xml:space="preserve"> образования администрации МР “</w:t>
      </w:r>
      <w:proofErr w:type="spellStart"/>
      <w:r w:rsidR="00A574AE">
        <w:rPr>
          <w:sz w:val="28"/>
          <w:szCs w:val="28"/>
          <w:lang w:val="ru-RU"/>
        </w:rPr>
        <w:t>Койгородский</w:t>
      </w:r>
      <w:proofErr w:type="spellEnd"/>
      <w:r w:rsidR="00A574AE">
        <w:rPr>
          <w:sz w:val="28"/>
          <w:szCs w:val="28"/>
          <w:lang w:val="ru-RU"/>
        </w:rPr>
        <w:t>»</w:t>
      </w:r>
      <w:r w:rsidR="00A574AE">
        <w:rPr>
          <w:sz w:val="28"/>
          <w:szCs w:val="28"/>
          <w:lang w:val="ru-RU"/>
        </w:rPr>
        <w:t xml:space="preserve"> и муниципальные образовательные организации</w:t>
      </w:r>
      <w:r>
        <w:rPr>
          <w:rStyle w:val="100"/>
          <w:sz w:val="28"/>
          <w:szCs w:val="28"/>
        </w:rPr>
        <w:t xml:space="preserve"> обязан ознакомиться с </w:t>
      </w:r>
      <w:r>
        <w:rPr>
          <w:sz w:val="28"/>
          <w:szCs w:val="28"/>
        </w:rPr>
        <w:t>положениями Кодекса и должен принимать все необходимые меры</w:t>
      </w:r>
      <w:r>
        <w:rPr>
          <w:rStyle w:val="100"/>
          <w:sz w:val="28"/>
          <w:szCs w:val="28"/>
        </w:rPr>
        <w:t xml:space="preserve"> для соблюдения их в </w:t>
      </w:r>
      <w:r>
        <w:rPr>
          <w:sz w:val="28"/>
          <w:szCs w:val="28"/>
        </w:rPr>
        <w:t>процессе своей деятельности.</w:t>
      </w:r>
    </w:p>
    <w:p w:rsidR="00FC4F92" w:rsidRDefault="00FC4F92" w:rsidP="00FC4F92">
      <w:pPr>
        <w:pStyle w:val="a7"/>
        <w:numPr>
          <w:ilvl w:val="0"/>
          <w:numId w:val="15"/>
        </w:numPr>
        <w:tabs>
          <w:tab w:val="left" w:pos="284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Кодекса служит основой для формирования взаимоотношений в</w:t>
      </w:r>
      <w:r w:rsidR="00A574AE">
        <w:rPr>
          <w:rStyle w:val="100"/>
          <w:sz w:val="28"/>
          <w:szCs w:val="28"/>
        </w:rPr>
        <w:t xml:space="preserve"> трудов</w:t>
      </w:r>
      <w:r w:rsidR="00A574AE">
        <w:rPr>
          <w:rStyle w:val="100"/>
          <w:sz w:val="28"/>
          <w:szCs w:val="28"/>
          <w:lang w:val="ru-RU"/>
        </w:rPr>
        <w:t>ых</w:t>
      </w:r>
      <w:r w:rsidR="00A574AE">
        <w:rPr>
          <w:rStyle w:val="100"/>
          <w:sz w:val="28"/>
          <w:szCs w:val="28"/>
        </w:rPr>
        <w:t xml:space="preserve"> коллектив</w:t>
      </w:r>
      <w:r w:rsidR="00A574AE">
        <w:rPr>
          <w:rStyle w:val="100"/>
          <w:sz w:val="28"/>
          <w:szCs w:val="28"/>
          <w:lang w:val="ru-RU"/>
        </w:rPr>
        <w:t>ах</w:t>
      </w:r>
      <w:r>
        <w:rPr>
          <w:sz w:val="28"/>
          <w:szCs w:val="28"/>
        </w:rPr>
        <w:t>, основанных на нормах морали, уважительном отношении</w:t>
      </w:r>
      <w:r>
        <w:rPr>
          <w:rStyle w:val="100"/>
          <w:sz w:val="28"/>
          <w:szCs w:val="28"/>
        </w:rPr>
        <w:t xml:space="preserve"> работников к </w:t>
      </w:r>
      <w:r>
        <w:rPr>
          <w:sz w:val="28"/>
          <w:szCs w:val="28"/>
        </w:rPr>
        <w:t xml:space="preserve">профессиональной деятельности, а также выступает как инструмент самоконтроля. </w:t>
      </w:r>
    </w:p>
    <w:p w:rsidR="00FC4F92" w:rsidRPr="00A574AE" w:rsidRDefault="00FC4F92" w:rsidP="00FC4F92">
      <w:pPr>
        <w:pStyle w:val="a7"/>
        <w:numPr>
          <w:ilvl w:val="0"/>
          <w:numId w:val="15"/>
        </w:numPr>
        <w:tabs>
          <w:tab w:val="left" w:pos="284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3нание и соблюдение работниками </w:t>
      </w:r>
      <w:r w:rsidR="00A574AE">
        <w:rPr>
          <w:sz w:val="28"/>
          <w:szCs w:val="28"/>
        </w:rPr>
        <w:t>Управления образования администрации МР “</w:t>
      </w:r>
      <w:proofErr w:type="spellStart"/>
      <w:r w:rsidR="00A574AE">
        <w:rPr>
          <w:sz w:val="28"/>
          <w:szCs w:val="28"/>
          <w:lang w:val="ru-RU"/>
        </w:rPr>
        <w:t>Койгородский</w:t>
      </w:r>
      <w:proofErr w:type="spellEnd"/>
      <w:r w:rsidR="00A574AE">
        <w:rPr>
          <w:sz w:val="28"/>
          <w:szCs w:val="28"/>
          <w:lang w:val="ru-RU"/>
        </w:rPr>
        <w:t>» и муниципальных образовательных организаций</w:t>
      </w:r>
      <w:r>
        <w:rPr>
          <w:sz w:val="28"/>
          <w:szCs w:val="28"/>
        </w:rPr>
        <w:t xml:space="preserve"> положений кодекса</w:t>
      </w:r>
      <w:r>
        <w:rPr>
          <w:rStyle w:val="100"/>
          <w:sz w:val="28"/>
          <w:szCs w:val="28"/>
        </w:rPr>
        <w:t xml:space="preserve"> является одним </w:t>
      </w:r>
      <w:r>
        <w:rPr>
          <w:sz w:val="28"/>
          <w:szCs w:val="28"/>
        </w:rPr>
        <w:t>из критериев оценки качества их профессиональной деятельности и</w:t>
      </w:r>
      <w:r>
        <w:rPr>
          <w:rStyle w:val="100"/>
          <w:sz w:val="28"/>
          <w:szCs w:val="28"/>
        </w:rPr>
        <w:t xml:space="preserve"> трудовой </w:t>
      </w:r>
      <w:r>
        <w:rPr>
          <w:sz w:val="28"/>
          <w:szCs w:val="28"/>
        </w:rPr>
        <w:t>дисциплины.</w:t>
      </w:r>
    </w:p>
    <w:p w:rsidR="00A574AE" w:rsidRDefault="00A574AE" w:rsidP="00FC4F92">
      <w:pPr>
        <w:pStyle w:val="a7"/>
        <w:numPr>
          <w:ilvl w:val="0"/>
          <w:numId w:val="15"/>
        </w:numPr>
        <w:tabs>
          <w:tab w:val="left" w:pos="284"/>
        </w:tabs>
        <w:spacing w:after="0"/>
        <w:ind w:left="20" w:right="20"/>
        <w:jc w:val="both"/>
        <w:rPr>
          <w:sz w:val="28"/>
          <w:szCs w:val="28"/>
        </w:rPr>
      </w:pPr>
    </w:p>
    <w:p w:rsidR="00FC4F92" w:rsidRPr="00A574AE" w:rsidRDefault="00FC4F92" w:rsidP="00A574AE">
      <w:pPr>
        <w:pStyle w:val="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A574AE">
        <w:rPr>
          <w:rFonts w:ascii="Times New Roman" w:hAnsi="Times New Roman" w:cs="Times New Roman"/>
          <w:b/>
          <w:sz w:val="28"/>
          <w:szCs w:val="28"/>
        </w:rPr>
        <w:t>II. Основные принципы и правила служебного поведения работников</w:t>
      </w:r>
    </w:p>
    <w:p w:rsidR="00FC4F92" w:rsidRPr="00A574AE" w:rsidRDefault="00FC4F92" w:rsidP="00FC4F92">
      <w:pPr>
        <w:pStyle w:val="a7"/>
        <w:ind w:left="20"/>
        <w:jc w:val="both"/>
        <w:rPr>
          <w:sz w:val="28"/>
          <w:szCs w:val="28"/>
          <w:u w:val="single"/>
        </w:rPr>
      </w:pPr>
      <w:r w:rsidRPr="00A574AE">
        <w:rPr>
          <w:sz w:val="28"/>
          <w:szCs w:val="28"/>
          <w:u w:val="single"/>
        </w:rPr>
        <w:t>Раздел 1</w:t>
      </w:r>
    </w:p>
    <w:p w:rsidR="00FC4F92" w:rsidRDefault="00FC4F92" w:rsidP="00FC4F92">
      <w:pPr>
        <w:pStyle w:val="41"/>
        <w:numPr>
          <w:ilvl w:val="1"/>
          <w:numId w:val="15"/>
        </w:numPr>
        <w:shd w:val="clear" w:color="auto" w:fill="auto"/>
        <w:tabs>
          <w:tab w:val="left" w:pos="284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 Трудового кодекса Российской</w:t>
      </w:r>
      <w:r>
        <w:rPr>
          <w:i w:val="0"/>
          <w:iCs w:val="0"/>
          <w:sz w:val="28"/>
          <w:szCs w:val="28"/>
        </w:rPr>
        <w:t xml:space="preserve"> Федерации работник </w:t>
      </w:r>
      <w:r>
        <w:rPr>
          <w:sz w:val="28"/>
          <w:szCs w:val="28"/>
        </w:rPr>
        <w:t>обязан: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6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добросовестно исполнять свои трудовые обязанности,</w:t>
      </w:r>
      <w:r>
        <w:rPr>
          <w:rStyle w:val="100"/>
          <w:sz w:val="28"/>
          <w:szCs w:val="28"/>
        </w:rPr>
        <w:t xml:space="preserve"> возложенные на пего </w:t>
      </w:r>
      <w:r>
        <w:rPr>
          <w:sz w:val="28"/>
          <w:szCs w:val="28"/>
        </w:rPr>
        <w:t>трудовым договором;</w:t>
      </w:r>
    </w:p>
    <w:p w:rsidR="00FC4F92" w:rsidRDefault="00FC4F92" w:rsidP="00FC4F92">
      <w:pPr>
        <w:pStyle w:val="a7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* соблюдать правила внутреннего трудового распорядка;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1"/>
        </w:tabs>
        <w:spacing w:after="0"/>
        <w:ind w:left="680" w:hanging="3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трудовую дисциплину, выполнять установленные нормы</w:t>
      </w:r>
      <w:r>
        <w:rPr>
          <w:rStyle w:val="100"/>
          <w:sz w:val="28"/>
          <w:szCs w:val="28"/>
        </w:rPr>
        <w:t xml:space="preserve"> труда;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6"/>
        </w:tabs>
        <w:spacing w:after="0"/>
        <w:ind w:left="680" w:hanging="3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по охране труда и обеспечению безопасности</w:t>
      </w:r>
      <w:r>
        <w:rPr>
          <w:rStyle w:val="100"/>
          <w:sz w:val="28"/>
          <w:szCs w:val="28"/>
        </w:rPr>
        <w:t xml:space="preserve"> труда: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6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имуществу, незамедлительно сообщить</w:t>
      </w:r>
      <w:r>
        <w:rPr>
          <w:rStyle w:val="100"/>
          <w:sz w:val="28"/>
          <w:szCs w:val="28"/>
        </w:rPr>
        <w:t xml:space="preserve"> работодателю о </w:t>
      </w:r>
      <w:r>
        <w:rPr>
          <w:sz w:val="28"/>
          <w:szCs w:val="28"/>
        </w:rPr>
        <w:t>возникновении ситуации, представляющей угрозу жизни и здоровью, сохранности имущества.</w:t>
      </w:r>
    </w:p>
    <w:p w:rsidR="00FC4F92" w:rsidRDefault="00FC4F92" w:rsidP="00FC4F92">
      <w:pPr>
        <w:pStyle w:val="41"/>
        <w:numPr>
          <w:ilvl w:val="1"/>
          <w:numId w:val="16"/>
        </w:numPr>
        <w:shd w:val="clear" w:color="auto" w:fill="auto"/>
        <w:tabs>
          <w:tab w:val="left" w:pos="246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Работники призваны: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6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Конституцию Российской Федерации, не допускать нарушение</w:t>
      </w:r>
      <w:r>
        <w:rPr>
          <w:rStyle w:val="100"/>
          <w:sz w:val="28"/>
          <w:szCs w:val="28"/>
        </w:rPr>
        <w:t xml:space="preserve"> законов </w:t>
      </w:r>
      <w:r>
        <w:rPr>
          <w:sz w:val="28"/>
          <w:szCs w:val="28"/>
        </w:rPr>
        <w:t>и иных нормативных правовых актов;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6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свою деятельность в пределах предмета и</w:t>
      </w:r>
      <w:r>
        <w:rPr>
          <w:rStyle w:val="100"/>
          <w:sz w:val="28"/>
          <w:szCs w:val="28"/>
        </w:rPr>
        <w:t xml:space="preserve"> целей деятельности </w:t>
      </w:r>
      <w:r w:rsidR="00A574AE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</w:rPr>
        <w:t>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6"/>
        </w:tabs>
        <w:spacing w:after="0"/>
        <w:ind w:left="680" w:hanging="3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1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корректность и внимательность в общении с гражданами и должностными лицами;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6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учитывать культурные и иные особенности различных</w:t>
      </w:r>
      <w:r>
        <w:rPr>
          <w:rStyle w:val="100"/>
          <w:sz w:val="28"/>
          <w:szCs w:val="28"/>
        </w:rPr>
        <w:t xml:space="preserve"> этнических, социальных </w:t>
      </w:r>
      <w:r>
        <w:rPr>
          <w:sz w:val="28"/>
          <w:szCs w:val="28"/>
        </w:rPr>
        <w:t>групп и конфессий, способствовать межнациональному и</w:t>
      </w:r>
      <w:r>
        <w:rPr>
          <w:rStyle w:val="100"/>
          <w:sz w:val="28"/>
          <w:szCs w:val="28"/>
        </w:rPr>
        <w:t xml:space="preserve"> межконфессиональном) </w:t>
      </w:r>
      <w:r>
        <w:rPr>
          <w:sz w:val="28"/>
          <w:szCs w:val="28"/>
        </w:rPr>
        <w:t>согласию;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1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поведения, которое могло</w:t>
      </w:r>
      <w:r>
        <w:rPr>
          <w:rStyle w:val="100"/>
          <w:sz w:val="28"/>
          <w:szCs w:val="28"/>
        </w:rPr>
        <w:t xml:space="preserve"> бы вызвать сомнение в </w:t>
      </w:r>
      <w:r>
        <w:rPr>
          <w:sz w:val="28"/>
          <w:szCs w:val="28"/>
        </w:rPr>
        <w:t>добросовестном исполнении работником должностных</w:t>
      </w:r>
      <w:r>
        <w:rPr>
          <w:rStyle w:val="100"/>
          <w:sz w:val="28"/>
          <w:szCs w:val="28"/>
        </w:rPr>
        <w:t xml:space="preserve"> обязанностей, а также </w:t>
      </w:r>
      <w:r>
        <w:rPr>
          <w:sz w:val="28"/>
          <w:szCs w:val="28"/>
        </w:rPr>
        <w:t>избегать конфликтных ситуаций, способных нанести ущерб</w:t>
      </w:r>
      <w:r>
        <w:rPr>
          <w:rStyle w:val="100"/>
          <w:sz w:val="28"/>
          <w:szCs w:val="28"/>
        </w:rPr>
        <w:t xml:space="preserve"> его репутации или </w:t>
      </w:r>
      <w:r>
        <w:rPr>
          <w:sz w:val="28"/>
          <w:szCs w:val="28"/>
        </w:rPr>
        <w:t xml:space="preserve">авторитету </w:t>
      </w:r>
      <w:r w:rsidR="00A574AE">
        <w:rPr>
          <w:sz w:val="28"/>
          <w:szCs w:val="28"/>
        </w:rPr>
        <w:t>Управления образования администрации МР “</w:t>
      </w:r>
      <w:proofErr w:type="spellStart"/>
      <w:r w:rsidR="00A574AE">
        <w:rPr>
          <w:sz w:val="28"/>
          <w:szCs w:val="28"/>
          <w:lang w:val="ru-RU"/>
        </w:rPr>
        <w:t>Койгородский</w:t>
      </w:r>
      <w:proofErr w:type="spellEnd"/>
      <w:r w:rsidR="00A574AE">
        <w:rPr>
          <w:sz w:val="28"/>
          <w:szCs w:val="28"/>
          <w:lang w:val="ru-RU"/>
        </w:rPr>
        <w:t>» и муниципальных образовательных организаций</w:t>
      </w:r>
      <w:r>
        <w:rPr>
          <w:sz w:val="28"/>
          <w:szCs w:val="28"/>
        </w:rPr>
        <w:t>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1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публичных высказываний, суждений и</w:t>
      </w:r>
      <w:r>
        <w:rPr>
          <w:rStyle w:val="100"/>
          <w:sz w:val="28"/>
          <w:szCs w:val="28"/>
        </w:rPr>
        <w:t xml:space="preserve"> оценок в отношении </w:t>
      </w:r>
      <w:r>
        <w:rPr>
          <w:sz w:val="28"/>
          <w:szCs w:val="28"/>
        </w:rPr>
        <w:t xml:space="preserve">деятельности </w:t>
      </w:r>
      <w:r w:rsidR="00A574AE">
        <w:rPr>
          <w:sz w:val="28"/>
          <w:szCs w:val="28"/>
        </w:rPr>
        <w:t>Управления образования администрации МР “</w:t>
      </w:r>
      <w:proofErr w:type="spellStart"/>
      <w:r w:rsidR="00A574AE">
        <w:rPr>
          <w:sz w:val="28"/>
          <w:szCs w:val="28"/>
          <w:lang w:val="ru-RU"/>
        </w:rPr>
        <w:t>Койгородский</w:t>
      </w:r>
      <w:proofErr w:type="spellEnd"/>
      <w:r w:rsidR="00A574AE">
        <w:rPr>
          <w:sz w:val="28"/>
          <w:szCs w:val="28"/>
          <w:lang w:val="ru-RU"/>
        </w:rPr>
        <w:t>» и муниципальных образовательных организаций</w:t>
      </w:r>
      <w:r>
        <w:rPr>
          <w:sz w:val="28"/>
          <w:szCs w:val="28"/>
        </w:rPr>
        <w:t>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6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деятельности представителей</w:t>
      </w:r>
      <w:r>
        <w:rPr>
          <w:rStyle w:val="100"/>
          <w:sz w:val="28"/>
          <w:szCs w:val="28"/>
        </w:rPr>
        <w:t xml:space="preserve"> средств массовой </w:t>
      </w:r>
      <w:r>
        <w:rPr>
          <w:sz w:val="28"/>
          <w:szCs w:val="28"/>
        </w:rPr>
        <w:t>информации по информированию общества о работе</w:t>
      </w:r>
      <w:r>
        <w:rPr>
          <w:rStyle w:val="100"/>
          <w:sz w:val="28"/>
          <w:szCs w:val="28"/>
        </w:rPr>
        <w:t xml:space="preserve"> </w:t>
      </w:r>
      <w:r w:rsidR="00A574AE">
        <w:rPr>
          <w:sz w:val="28"/>
          <w:szCs w:val="28"/>
        </w:rPr>
        <w:t>Управления образования администрации МР “</w:t>
      </w:r>
      <w:proofErr w:type="spellStart"/>
      <w:r w:rsidR="00A574AE">
        <w:rPr>
          <w:sz w:val="28"/>
          <w:szCs w:val="28"/>
          <w:lang w:val="ru-RU"/>
        </w:rPr>
        <w:t>Койгородский</w:t>
      </w:r>
      <w:proofErr w:type="spellEnd"/>
      <w:r w:rsidR="00A574AE">
        <w:rPr>
          <w:sz w:val="28"/>
          <w:szCs w:val="28"/>
          <w:lang w:val="ru-RU"/>
        </w:rPr>
        <w:t>» и муниципальных образовательных организаций</w:t>
      </w:r>
      <w:r>
        <w:rPr>
          <w:rStyle w:val="100"/>
          <w:sz w:val="28"/>
          <w:szCs w:val="28"/>
        </w:rPr>
        <w:t>: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1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постоянно стремиться к обеспечению как можно</w:t>
      </w:r>
      <w:r>
        <w:rPr>
          <w:rStyle w:val="100"/>
          <w:sz w:val="28"/>
          <w:szCs w:val="28"/>
        </w:rPr>
        <w:t xml:space="preserve"> более эффективного </w:t>
      </w:r>
      <w:r>
        <w:rPr>
          <w:sz w:val="28"/>
          <w:szCs w:val="28"/>
        </w:rPr>
        <w:t>распоряжения ресурсами, находящимися в сфере его ответственности;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6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противодействовать проявлениям коррупции и предпринимать</w:t>
      </w:r>
      <w:r>
        <w:rPr>
          <w:rStyle w:val="100"/>
          <w:sz w:val="28"/>
          <w:szCs w:val="28"/>
        </w:rPr>
        <w:t xml:space="preserve"> меры</w:t>
      </w:r>
      <w:r>
        <w:rPr>
          <w:sz w:val="28"/>
          <w:szCs w:val="28"/>
        </w:rPr>
        <w:t xml:space="preserve"> по</w:t>
      </w:r>
      <w:r>
        <w:rPr>
          <w:rStyle w:val="100"/>
          <w:sz w:val="28"/>
          <w:szCs w:val="28"/>
        </w:rPr>
        <w:t xml:space="preserve"> ее </w:t>
      </w:r>
      <w:r>
        <w:rPr>
          <w:sz w:val="28"/>
          <w:szCs w:val="28"/>
        </w:rPr>
        <w:t>профилактике в порядке, установленном действующим законодательством;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6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при исполнении должностных обязанностей</w:t>
      </w:r>
      <w:r>
        <w:rPr>
          <w:rStyle w:val="100"/>
          <w:sz w:val="28"/>
          <w:szCs w:val="28"/>
        </w:rPr>
        <w:t xml:space="preserve"> честность, </w:t>
      </w:r>
      <w:r>
        <w:rPr>
          <w:sz w:val="28"/>
          <w:szCs w:val="28"/>
        </w:rPr>
        <w:t>беспристрастность и справедливость;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1"/>
        </w:tabs>
        <w:spacing w:after="0"/>
        <w:ind w:left="68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соответствующие меры по обеспечению</w:t>
      </w:r>
      <w:r>
        <w:rPr>
          <w:rStyle w:val="100"/>
          <w:sz w:val="28"/>
          <w:szCs w:val="28"/>
        </w:rPr>
        <w:t xml:space="preserve"> безопасности и </w:t>
      </w:r>
      <w:r>
        <w:rPr>
          <w:sz w:val="28"/>
          <w:szCs w:val="28"/>
        </w:rPr>
        <w:t>конфиденциальности информации, за разглашение которой</w:t>
      </w:r>
      <w:r>
        <w:rPr>
          <w:rStyle w:val="100"/>
          <w:sz w:val="28"/>
          <w:szCs w:val="28"/>
        </w:rPr>
        <w:t xml:space="preserve"> он несет </w:t>
      </w:r>
      <w:r>
        <w:rPr>
          <w:sz w:val="28"/>
          <w:szCs w:val="28"/>
        </w:rPr>
        <w:t>ответственность.</w:t>
      </w:r>
    </w:p>
    <w:p w:rsidR="00A574AE" w:rsidRDefault="00A574AE" w:rsidP="00FC4F92">
      <w:pPr>
        <w:pStyle w:val="a7"/>
        <w:ind w:left="20"/>
        <w:jc w:val="both"/>
        <w:rPr>
          <w:sz w:val="28"/>
          <w:szCs w:val="28"/>
          <w:u w:val="single"/>
          <w:lang w:val="ru-RU"/>
        </w:rPr>
      </w:pPr>
    </w:p>
    <w:p w:rsidR="00FC4F92" w:rsidRPr="00A574AE" w:rsidRDefault="00FC4F92" w:rsidP="00FC4F92">
      <w:pPr>
        <w:pStyle w:val="a7"/>
        <w:ind w:left="20"/>
        <w:jc w:val="both"/>
        <w:rPr>
          <w:sz w:val="28"/>
          <w:szCs w:val="28"/>
          <w:u w:val="single"/>
        </w:rPr>
      </w:pPr>
      <w:r w:rsidRPr="00A574AE">
        <w:rPr>
          <w:sz w:val="28"/>
          <w:szCs w:val="28"/>
          <w:u w:val="single"/>
        </w:rPr>
        <w:t>Раздел 2</w:t>
      </w:r>
    </w:p>
    <w:p w:rsidR="00FC4F92" w:rsidRDefault="00FC4F92" w:rsidP="00FC4F92">
      <w:pPr>
        <w:pStyle w:val="41"/>
        <w:numPr>
          <w:ilvl w:val="0"/>
          <w:numId w:val="17"/>
        </w:numPr>
        <w:shd w:val="clear" w:color="auto" w:fill="auto"/>
        <w:tabs>
          <w:tab w:val="left" w:pos="409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Источники этики работников</w:t>
      </w:r>
    </w:p>
    <w:p w:rsidR="00FC4F92" w:rsidRDefault="00A574AE" w:rsidP="00FC4F92">
      <w:pPr>
        <w:pStyle w:val="a7"/>
        <w:ind w:left="20"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FC4F92">
        <w:rPr>
          <w:sz w:val="28"/>
          <w:szCs w:val="28"/>
        </w:rPr>
        <w:t xml:space="preserve">Нормы этики </w:t>
      </w:r>
      <w:r>
        <w:rPr>
          <w:sz w:val="28"/>
          <w:szCs w:val="28"/>
          <w:lang w:val="ru-RU"/>
        </w:rPr>
        <w:t>работников</w:t>
      </w:r>
      <w:r w:rsidR="00FC4F92">
        <w:rPr>
          <w:sz w:val="28"/>
          <w:szCs w:val="28"/>
        </w:rPr>
        <w:t xml:space="preserve"> устанавливаются на основании Конституции РФ,</w:t>
      </w:r>
      <w:r w:rsidR="00FC4F92">
        <w:rPr>
          <w:rStyle w:val="100"/>
          <w:sz w:val="28"/>
          <w:szCs w:val="28"/>
        </w:rPr>
        <w:t xml:space="preserve"> Закона РФ "Об </w:t>
      </w:r>
      <w:r w:rsidR="00FC4F92">
        <w:rPr>
          <w:sz w:val="28"/>
          <w:szCs w:val="28"/>
        </w:rPr>
        <w:t>образовании в Российской Федерации" и принятых в соответствии с</w:t>
      </w:r>
      <w:r w:rsidR="00FC4F92">
        <w:rPr>
          <w:rStyle w:val="100"/>
          <w:sz w:val="28"/>
          <w:szCs w:val="28"/>
        </w:rPr>
        <w:t xml:space="preserve"> ним иных </w:t>
      </w:r>
      <w:r w:rsidR="00FC4F92">
        <w:rPr>
          <w:sz w:val="28"/>
          <w:szCs w:val="28"/>
        </w:rPr>
        <w:t>законодательных и локальных актов, норм международного</w:t>
      </w:r>
      <w:r w:rsidR="00FC4F92">
        <w:rPr>
          <w:rStyle w:val="100"/>
          <w:sz w:val="28"/>
          <w:szCs w:val="28"/>
        </w:rPr>
        <w:t xml:space="preserve"> права, а также </w:t>
      </w:r>
      <w:r w:rsidR="00FC4F92">
        <w:rPr>
          <w:sz w:val="28"/>
          <w:szCs w:val="28"/>
        </w:rPr>
        <w:t>общечеловеческих моральных норм и традиций российского образования.</w:t>
      </w:r>
    </w:p>
    <w:p w:rsidR="00FC4F92" w:rsidRDefault="00FC4F92" w:rsidP="00FC4F92">
      <w:pPr>
        <w:pStyle w:val="41"/>
        <w:numPr>
          <w:ilvl w:val="0"/>
          <w:numId w:val="17"/>
        </w:numPr>
        <w:shd w:val="clear" w:color="auto" w:fill="auto"/>
        <w:tabs>
          <w:tab w:val="left" w:pos="404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>Принципы этики работников.</w:t>
      </w:r>
    </w:p>
    <w:p w:rsidR="00FC4F92" w:rsidRDefault="00FC4F92" w:rsidP="00FC4F92">
      <w:pPr>
        <w:pStyle w:val="a7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своей деятельности работники руководствуются</w:t>
      </w:r>
      <w:r>
        <w:rPr>
          <w:rStyle w:val="100"/>
          <w:sz w:val="28"/>
          <w:szCs w:val="28"/>
        </w:rPr>
        <w:t xml:space="preserve"> следующими </w:t>
      </w:r>
      <w:r>
        <w:rPr>
          <w:sz w:val="28"/>
          <w:szCs w:val="28"/>
        </w:rPr>
        <w:t>принципами: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1"/>
        </w:tabs>
        <w:spacing w:after="0"/>
        <w:ind w:left="680" w:hanging="320"/>
        <w:jc w:val="both"/>
        <w:rPr>
          <w:sz w:val="28"/>
          <w:szCs w:val="28"/>
        </w:rPr>
      </w:pPr>
      <w:r>
        <w:rPr>
          <w:sz w:val="28"/>
          <w:szCs w:val="28"/>
        </w:rPr>
        <w:t>гуманность;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1"/>
        </w:tabs>
        <w:spacing w:after="0"/>
        <w:ind w:left="680" w:hanging="320"/>
        <w:jc w:val="both"/>
        <w:rPr>
          <w:sz w:val="28"/>
          <w:szCs w:val="28"/>
        </w:rPr>
      </w:pPr>
      <w:r>
        <w:rPr>
          <w:sz w:val="28"/>
          <w:szCs w:val="28"/>
        </w:rPr>
        <w:t>законность;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2"/>
        </w:tabs>
        <w:spacing w:after="0"/>
        <w:ind w:left="680" w:hanging="320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демократичность;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6"/>
        </w:tabs>
        <w:spacing w:after="0"/>
        <w:ind w:left="680" w:hanging="320"/>
        <w:jc w:val="both"/>
        <w:rPr>
          <w:sz w:val="28"/>
          <w:szCs w:val="28"/>
        </w:rPr>
      </w:pPr>
      <w:r>
        <w:rPr>
          <w:sz w:val="28"/>
          <w:szCs w:val="28"/>
        </w:rPr>
        <w:t>справедливость;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91"/>
        </w:tabs>
        <w:spacing w:after="0"/>
        <w:ind w:left="680" w:hanging="3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профессионализм;</w:t>
      </w:r>
    </w:p>
    <w:p w:rsidR="00FC4F92" w:rsidRDefault="00FC4F92" w:rsidP="00FC4F92">
      <w:pPr>
        <w:pStyle w:val="a7"/>
        <w:numPr>
          <w:ilvl w:val="0"/>
          <w:numId w:val="16"/>
        </w:numPr>
        <w:tabs>
          <w:tab w:val="left" w:pos="686"/>
        </w:tabs>
        <w:spacing w:after="0"/>
        <w:ind w:left="680" w:hanging="320"/>
        <w:jc w:val="both"/>
        <w:rPr>
          <w:sz w:val="28"/>
          <w:szCs w:val="28"/>
        </w:rPr>
      </w:pPr>
      <w:r>
        <w:rPr>
          <w:sz w:val="28"/>
          <w:szCs w:val="28"/>
        </w:rPr>
        <w:t>взаимное уважение.</w:t>
      </w:r>
    </w:p>
    <w:p w:rsidR="00FC4F92" w:rsidRDefault="00FC4F92" w:rsidP="00FC4F92">
      <w:pPr>
        <w:pStyle w:val="41"/>
        <w:numPr>
          <w:ilvl w:val="0"/>
          <w:numId w:val="17"/>
        </w:numPr>
        <w:shd w:val="clear" w:color="auto" w:fill="auto"/>
        <w:tabs>
          <w:tab w:val="left" w:pos="418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Специфика работы в </w:t>
      </w:r>
      <w:r w:rsidR="00A574AE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FC4F92" w:rsidRDefault="00FC4F92" w:rsidP="00FC4F92">
      <w:pPr>
        <w:pStyle w:val="a7"/>
        <w:numPr>
          <w:ilvl w:val="0"/>
          <w:numId w:val="18"/>
        </w:numPr>
        <w:tabs>
          <w:tab w:val="left" w:pos="596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Любые процедуры, в которые вовлечены граждане должны проходить в спокойной и</w:t>
      </w:r>
      <w:r>
        <w:rPr>
          <w:rStyle w:val="100"/>
          <w:sz w:val="28"/>
          <w:szCs w:val="28"/>
        </w:rPr>
        <w:t xml:space="preserve"> доброжелательной </w:t>
      </w:r>
      <w:r>
        <w:rPr>
          <w:sz w:val="28"/>
          <w:szCs w:val="28"/>
        </w:rPr>
        <w:t>обстановке.</w:t>
      </w:r>
    </w:p>
    <w:p w:rsidR="00FC4F92" w:rsidRDefault="00FC4F92" w:rsidP="00FC4F92">
      <w:pPr>
        <w:pStyle w:val="a7"/>
        <w:numPr>
          <w:ilvl w:val="0"/>
          <w:numId w:val="18"/>
        </w:numPr>
        <w:tabs>
          <w:tab w:val="left" w:pos="601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Работник всегда работает в коллективе, тесно связан со своими</w:t>
      </w:r>
      <w:r>
        <w:rPr>
          <w:rStyle w:val="100"/>
          <w:sz w:val="28"/>
          <w:szCs w:val="28"/>
        </w:rPr>
        <w:t xml:space="preserve"> коллегами и должен </w:t>
      </w:r>
      <w:r>
        <w:rPr>
          <w:sz w:val="28"/>
          <w:szCs w:val="28"/>
        </w:rPr>
        <w:t>уметь правильно строить отношения. Он должен уметь быстро</w:t>
      </w:r>
      <w:r>
        <w:rPr>
          <w:rStyle w:val="100"/>
          <w:sz w:val="28"/>
          <w:szCs w:val="28"/>
        </w:rPr>
        <w:t xml:space="preserve"> ориентироваться в </w:t>
      </w:r>
      <w:r>
        <w:rPr>
          <w:sz w:val="28"/>
          <w:szCs w:val="28"/>
        </w:rPr>
        <w:t>сложной ситуации, оценивать возможные варианты действий</w:t>
      </w:r>
      <w:r>
        <w:rPr>
          <w:rStyle w:val="100"/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находить</w:t>
      </w:r>
      <w:r>
        <w:rPr>
          <w:rStyle w:val="100"/>
          <w:sz w:val="28"/>
          <w:szCs w:val="28"/>
        </w:rPr>
        <w:t xml:space="preserve"> наиболее </w:t>
      </w:r>
      <w:r>
        <w:rPr>
          <w:sz w:val="28"/>
          <w:szCs w:val="28"/>
        </w:rPr>
        <w:t>правильные решения.</w:t>
      </w:r>
    </w:p>
    <w:p w:rsidR="00FC4F92" w:rsidRDefault="00FC4F92" w:rsidP="00FC4F92">
      <w:pPr>
        <w:pStyle w:val="a7"/>
        <w:numPr>
          <w:ilvl w:val="0"/>
          <w:numId w:val="18"/>
        </w:numPr>
        <w:tabs>
          <w:tab w:val="left" w:pos="582"/>
        </w:tabs>
        <w:spacing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должен дорожить своей репутацией и репутацией </w:t>
      </w:r>
      <w:r w:rsidR="00A574AE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</w:rPr>
        <w:t>.</w:t>
      </w:r>
    </w:p>
    <w:p w:rsidR="00FC4F92" w:rsidRDefault="00FC4F92" w:rsidP="00FC4F92">
      <w:pPr>
        <w:pStyle w:val="a7"/>
        <w:numPr>
          <w:ilvl w:val="0"/>
          <w:numId w:val="18"/>
        </w:numPr>
        <w:tabs>
          <w:tab w:val="left" w:pos="654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="00A574AE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</w:rPr>
        <w:t xml:space="preserve"> стремятся к взаимодействию друг с другом,</w:t>
      </w:r>
      <w:r>
        <w:rPr>
          <w:rStyle w:val="100"/>
          <w:sz w:val="28"/>
          <w:szCs w:val="28"/>
        </w:rPr>
        <w:t xml:space="preserve"> оказывают </w:t>
      </w:r>
      <w:r>
        <w:rPr>
          <w:sz w:val="28"/>
          <w:szCs w:val="28"/>
        </w:rPr>
        <w:t>взаимопомощь, уважают интересы друг друга и администрации</w:t>
      </w:r>
      <w:r>
        <w:rPr>
          <w:rStyle w:val="100"/>
          <w:sz w:val="28"/>
          <w:szCs w:val="28"/>
        </w:rPr>
        <w:t xml:space="preserve"> </w:t>
      </w:r>
      <w:r w:rsidR="00A574AE">
        <w:rPr>
          <w:rStyle w:val="100"/>
          <w:sz w:val="28"/>
          <w:szCs w:val="28"/>
          <w:lang w:val="ru-RU"/>
        </w:rPr>
        <w:t>организации</w:t>
      </w:r>
      <w:r>
        <w:rPr>
          <w:rStyle w:val="100"/>
          <w:sz w:val="28"/>
          <w:szCs w:val="28"/>
        </w:rPr>
        <w:t xml:space="preserve">. Работников </w:t>
      </w:r>
      <w:r>
        <w:rPr>
          <w:sz w:val="28"/>
          <w:szCs w:val="28"/>
        </w:rPr>
        <w:t>объединяют взаимовыручка, поддержка, открытость и доверие.</w:t>
      </w:r>
    </w:p>
    <w:p w:rsidR="00FC4F92" w:rsidRDefault="00FC4F92" w:rsidP="00FC4F92">
      <w:pPr>
        <w:pStyle w:val="a7"/>
        <w:numPr>
          <w:ilvl w:val="0"/>
          <w:numId w:val="18"/>
        </w:numPr>
        <w:tabs>
          <w:tab w:val="left" w:pos="654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работниками в ходе исполнения своих</w:t>
      </w:r>
      <w:r>
        <w:rPr>
          <w:rStyle w:val="100"/>
          <w:sz w:val="28"/>
          <w:szCs w:val="28"/>
        </w:rPr>
        <w:t xml:space="preserve"> обязанностей доступа к </w:t>
      </w:r>
      <w:r>
        <w:rPr>
          <w:sz w:val="28"/>
          <w:szCs w:val="28"/>
        </w:rPr>
        <w:t>персональным данным граждан, необходимо исключить возможность разглашения</w:t>
      </w:r>
      <w:r>
        <w:rPr>
          <w:rStyle w:val="100"/>
          <w:sz w:val="28"/>
          <w:szCs w:val="28"/>
        </w:rPr>
        <w:t xml:space="preserve"> этих данных.</w:t>
      </w:r>
    </w:p>
    <w:p w:rsidR="00FC4F92" w:rsidRDefault="00FC4F92" w:rsidP="00FC4F92">
      <w:pPr>
        <w:pStyle w:val="a7"/>
        <w:numPr>
          <w:ilvl w:val="0"/>
          <w:numId w:val="18"/>
        </w:numPr>
        <w:tabs>
          <w:tab w:val="left" w:pos="610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любого работника, администрации </w:t>
      </w:r>
      <w:r w:rsidR="00A574AE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</w:rPr>
        <w:t xml:space="preserve"> должно</w:t>
      </w:r>
      <w:r>
        <w:rPr>
          <w:rStyle w:val="100"/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той ситуации, в которой они выполняет свои обязанности. Работник</w:t>
      </w:r>
      <w:r>
        <w:rPr>
          <w:rStyle w:val="100"/>
          <w:sz w:val="28"/>
          <w:szCs w:val="28"/>
        </w:rPr>
        <w:t xml:space="preserve"> не должен терять </w:t>
      </w:r>
      <w:r>
        <w:rPr>
          <w:sz w:val="28"/>
          <w:szCs w:val="28"/>
        </w:rPr>
        <w:t>чувства меры и самообладания.</w:t>
      </w:r>
    </w:p>
    <w:p w:rsidR="00FC4F92" w:rsidRDefault="00FC4F92" w:rsidP="00FC4F92">
      <w:pPr>
        <w:pStyle w:val="4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rStyle w:val="410"/>
          <w:i/>
          <w:iCs/>
          <w:sz w:val="28"/>
          <w:szCs w:val="28"/>
        </w:rPr>
        <w:t>2.</w:t>
      </w:r>
      <w:r>
        <w:rPr>
          <w:sz w:val="28"/>
          <w:szCs w:val="28"/>
        </w:rPr>
        <w:t>4. Служебная дисциплина.</w:t>
      </w:r>
    </w:p>
    <w:p w:rsidR="00FC4F92" w:rsidRDefault="00FC4F92" w:rsidP="00FC4F92">
      <w:pPr>
        <w:pStyle w:val="a7"/>
        <w:tabs>
          <w:tab w:val="left" w:pos="586"/>
        </w:tabs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Служебная дисциплина означает соблюдение работниками </w:t>
      </w:r>
      <w:r w:rsidR="00A574AE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</w:rPr>
        <w:t xml:space="preserve"> требований законов Российской Федерации, а также указаний руководства, порядка и правил при выполнении возложенных на них обязанностей и осуществлении имеющихся у них полномочий.</w:t>
      </w:r>
    </w:p>
    <w:p w:rsidR="00FC4F92" w:rsidRDefault="00FC4F92" w:rsidP="00FC4F92">
      <w:pPr>
        <w:pStyle w:val="a7"/>
        <w:tabs>
          <w:tab w:val="left" w:pos="586"/>
        </w:tabs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2.4.2. В целях противодействия коррупции работнику рекомендуется</w:t>
      </w:r>
      <w:r>
        <w:rPr>
          <w:rStyle w:val="100"/>
          <w:sz w:val="28"/>
          <w:szCs w:val="28"/>
        </w:rPr>
        <w:t xml:space="preserve"> уведомлять </w:t>
      </w:r>
      <w:r>
        <w:rPr>
          <w:sz w:val="28"/>
          <w:szCs w:val="28"/>
        </w:rPr>
        <w:t xml:space="preserve">комиссию </w:t>
      </w:r>
      <w:r w:rsidR="00A574AE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</w:rPr>
        <w:t>, руководителя, органы прокуратуры и другие</w:t>
      </w:r>
      <w:r>
        <w:rPr>
          <w:rStyle w:val="100"/>
          <w:sz w:val="28"/>
          <w:szCs w:val="28"/>
        </w:rPr>
        <w:t xml:space="preserve"> государственные органы обо</w:t>
      </w:r>
      <w:r>
        <w:rPr>
          <w:sz w:val="28"/>
          <w:szCs w:val="28"/>
        </w:rPr>
        <w:t xml:space="preserve"> всех случаях обращения к работнику </w:t>
      </w:r>
      <w:r w:rsidR="00A574AE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</w:rPr>
        <w:t xml:space="preserve"> каких-либо лиц в</w:t>
      </w:r>
      <w:r>
        <w:rPr>
          <w:rStyle w:val="100"/>
          <w:sz w:val="28"/>
          <w:szCs w:val="28"/>
        </w:rPr>
        <w:t xml:space="preserve"> целях склонения </w:t>
      </w:r>
      <w:r>
        <w:rPr>
          <w:sz w:val="28"/>
          <w:szCs w:val="28"/>
        </w:rPr>
        <w:t>его к совершению коррупционных правонарушений.</w:t>
      </w:r>
    </w:p>
    <w:p w:rsidR="00FC4F92" w:rsidRPr="008D3226" w:rsidRDefault="00FC4F92" w:rsidP="00FC4F92">
      <w:pPr>
        <w:pStyle w:val="a7"/>
        <w:ind w:left="20"/>
        <w:jc w:val="both"/>
        <w:rPr>
          <w:sz w:val="28"/>
          <w:szCs w:val="28"/>
          <w:u w:val="single"/>
        </w:rPr>
      </w:pPr>
      <w:r w:rsidRPr="008D3226">
        <w:rPr>
          <w:sz w:val="28"/>
          <w:szCs w:val="28"/>
          <w:u w:val="single"/>
        </w:rPr>
        <w:t>Раздел 3</w:t>
      </w:r>
    </w:p>
    <w:p w:rsidR="00FC4F92" w:rsidRDefault="00FC4F92" w:rsidP="00FC4F92">
      <w:pPr>
        <w:pStyle w:val="41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работника с </w:t>
      </w:r>
      <w:r>
        <w:rPr>
          <w:rStyle w:val="42"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сообществом</w:t>
      </w:r>
    </w:p>
    <w:p w:rsidR="00FC4F92" w:rsidRDefault="00FC4F92" w:rsidP="00FC4F92">
      <w:pPr>
        <w:pStyle w:val="a7"/>
        <w:numPr>
          <w:ilvl w:val="0"/>
          <w:numId w:val="19"/>
        </w:numPr>
        <w:tabs>
          <w:tab w:val="left" w:pos="438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Работник выбирает подходящий стиль общения, основанный на</w:t>
      </w:r>
      <w:r>
        <w:rPr>
          <w:rStyle w:val="100"/>
          <w:sz w:val="28"/>
          <w:szCs w:val="28"/>
        </w:rPr>
        <w:t xml:space="preserve"> взаимном уважении, </w:t>
      </w:r>
      <w:r>
        <w:rPr>
          <w:sz w:val="28"/>
          <w:szCs w:val="28"/>
        </w:rPr>
        <w:t>при взаимодействии с гражданами недопустимо применение грубого</w:t>
      </w:r>
      <w:r>
        <w:rPr>
          <w:rStyle w:val="100"/>
          <w:sz w:val="28"/>
          <w:szCs w:val="28"/>
        </w:rPr>
        <w:t xml:space="preserve"> агрессивного стиля </w:t>
      </w:r>
      <w:r>
        <w:rPr>
          <w:sz w:val="28"/>
          <w:szCs w:val="28"/>
        </w:rPr>
        <w:t>поведения, использования ненормативной лексики и иных</w:t>
      </w:r>
      <w:r>
        <w:rPr>
          <w:rStyle w:val="100"/>
          <w:sz w:val="28"/>
          <w:szCs w:val="28"/>
        </w:rPr>
        <w:t xml:space="preserve"> форм поведения, </w:t>
      </w:r>
      <w:r>
        <w:rPr>
          <w:sz w:val="28"/>
          <w:szCs w:val="28"/>
        </w:rPr>
        <w:t>оскорбляющих личность и достоинство граждан.</w:t>
      </w:r>
    </w:p>
    <w:p w:rsidR="00FC4F92" w:rsidRDefault="00FC4F92" w:rsidP="00FC4F92">
      <w:pPr>
        <w:pStyle w:val="a7"/>
        <w:numPr>
          <w:ilvl w:val="0"/>
          <w:numId w:val="19"/>
        </w:numPr>
        <w:tabs>
          <w:tab w:val="left" w:pos="505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Работник не должен злоупотреблять своим служебным</w:t>
      </w:r>
      <w:r>
        <w:rPr>
          <w:rStyle w:val="100"/>
          <w:sz w:val="28"/>
          <w:szCs w:val="28"/>
        </w:rPr>
        <w:t xml:space="preserve"> положением, </w:t>
      </w:r>
      <w:r>
        <w:rPr>
          <w:sz w:val="28"/>
          <w:szCs w:val="28"/>
        </w:rPr>
        <w:t>для каких-либо услуг или одолжений в</w:t>
      </w:r>
      <w:r>
        <w:rPr>
          <w:rStyle w:val="100"/>
          <w:sz w:val="28"/>
          <w:szCs w:val="28"/>
        </w:rPr>
        <w:t xml:space="preserve"> личных целях.</w:t>
      </w:r>
    </w:p>
    <w:p w:rsidR="00FC4F92" w:rsidRDefault="00FC4F92" w:rsidP="00FC4F92">
      <w:pPr>
        <w:pStyle w:val="a7"/>
        <w:numPr>
          <w:ilvl w:val="0"/>
          <w:numId w:val="19"/>
        </w:numPr>
        <w:tabs>
          <w:tab w:val="left" w:pos="490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Внешний вид работника при исполнении им должностных</w:t>
      </w:r>
      <w:r>
        <w:rPr>
          <w:rStyle w:val="100"/>
          <w:sz w:val="28"/>
          <w:szCs w:val="28"/>
        </w:rPr>
        <w:t xml:space="preserve"> обязанностей должен </w:t>
      </w:r>
      <w:r>
        <w:rPr>
          <w:sz w:val="28"/>
          <w:szCs w:val="28"/>
        </w:rPr>
        <w:t>способствовать уважительному отношению к нему коллег,</w:t>
      </w:r>
      <w:r>
        <w:rPr>
          <w:rStyle w:val="100"/>
          <w:sz w:val="28"/>
          <w:szCs w:val="28"/>
        </w:rPr>
        <w:t xml:space="preserve"> участников оценочных </w:t>
      </w:r>
      <w:r>
        <w:rPr>
          <w:sz w:val="28"/>
          <w:szCs w:val="28"/>
        </w:rPr>
        <w:t>процедур, а также соответствовать общепринятому деловому стилю.</w:t>
      </w:r>
    </w:p>
    <w:p w:rsidR="00FC4F92" w:rsidRDefault="00FC4F92" w:rsidP="00FC4F92">
      <w:pPr>
        <w:pStyle w:val="a7"/>
        <w:numPr>
          <w:ilvl w:val="0"/>
          <w:numId w:val="19"/>
        </w:numPr>
        <w:tabs>
          <w:tab w:val="left" w:pos="442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Работник бережно и обоснованно расходует материальные и другие</w:t>
      </w:r>
      <w:r>
        <w:rPr>
          <w:rStyle w:val="100"/>
          <w:sz w:val="28"/>
          <w:szCs w:val="28"/>
        </w:rPr>
        <w:t xml:space="preserve"> ресурсы. Он не должен</w:t>
      </w:r>
      <w:r>
        <w:rPr>
          <w:sz w:val="28"/>
          <w:szCs w:val="28"/>
        </w:rPr>
        <w:t xml:space="preserve"> использовать имущество </w:t>
      </w:r>
      <w:r w:rsidR="008D3226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</w:rPr>
        <w:t xml:space="preserve"> (помещение, мебель,</w:t>
      </w:r>
      <w:r>
        <w:rPr>
          <w:rStyle w:val="100"/>
          <w:sz w:val="28"/>
          <w:szCs w:val="28"/>
        </w:rPr>
        <w:t xml:space="preserve"> телефон, телефакс, компьютер,</w:t>
      </w:r>
      <w:r>
        <w:rPr>
          <w:sz w:val="28"/>
          <w:szCs w:val="28"/>
        </w:rPr>
        <w:t xml:space="preserve"> копировальная техника, другое оборудование,</w:t>
      </w:r>
      <w:r>
        <w:rPr>
          <w:rStyle w:val="100"/>
          <w:sz w:val="28"/>
          <w:szCs w:val="28"/>
        </w:rPr>
        <w:t xml:space="preserve"> почтовые услуги, </w:t>
      </w:r>
      <w:r>
        <w:rPr>
          <w:sz w:val="28"/>
          <w:szCs w:val="28"/>
        </w:rPr>
        <w:t>транспортные средства, инструменты и материалы), а также</w:t>
      </w:r>
      <w:r>
        <w:rPr>
          <w:rStyle w:val="100"/>
          <w:sz w:val="28"/>
          <w:szCs w:val="28"/>
        </w:rPr>
        <w:t xml:space="preserve"> свое рабочее время для </w:t>
      </w:r>
      <w:r>
        <w:rPr>
          <w:sz w:val="28"/>
          <w:szCs w:val="28"/>
        </w:rPr>
        <w:t>личных нужд.</w:t>
      </w:r>
    </w:p>
    <w:p w:rsidR="00FC4F92" w:rsidRDefault="00FC4F92" w:rsidP="00FC4F92">
      <w:pPr>
        <w:pStyle w:val="a7"/>
        <w:numPr>
          <w:ilvl w:val="0"/>
          <w:numId w:val="19"/>
        </w:numPr>
        <w:tabs>
          <w:tab w:val="left" w:pos="418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Работник имеет право открыто выражать свое мнение по поводу работы</w:t>
      </w:r>
      <w:r>
        <w:rPr>
          <w:rStyle w:val="100"/>
          <w:sz w:val="28"/>
          <w:szCs w:val="28"/>
        </w:rPr>
        <w:t xml:space="preserve"> своих коллег, </w:t>
      </w:r>
      <w:r>
        <w:rPr>
          <w:sz w:val="28"/>
          <w:szCs w:val="28"/>
        </w:rPr>
        <w:t>не распространяя сплетни. Любая критика, высказанная в адрес</w:t>
      </w:r>
      <w:r>
        <w:rPr>
          <w:rStyle w:val="100"/>
          <w:sz w:val="28"/>
          <w:szCs w:val="28"/>
        </w:rPr>
        <w:t xml:space="preserve"> другого работника, </w:t>
      </w:r>
      <w:r>
        <w:rPr>
          <w:sz w:val="28"/>
          <w:szCs w:val="28"/>
        </w:rPr>
        <w:t>администрации должна быть объективной и обоснованной.</w:t>
      </w:r>
    </w:p>
    <w:p w:rsidR="00FC4F92" w:rsidRDefault="00FC4F92" w:rsidP="00FC4F92">
      <w:pPr>
        <w:pStyle w:val="a7"/>
        <w:numPr>
          <w:ilvl w:val="0"/>
          <w:numId w:val="19"/>
        </w:numPr>
        <w:tabs>
          <w:tab w:val="left" w:pos="476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не может требовать или собирать информацию</w:t>
      </w:r>
      <w:r>
        <w:rPr>
          <w:rStyle w:val="100"/>
          <w:sz w:val="28"/>
          <w:szCs w:val="28"/>
        </w:rPr>
        <w:t xml:space="preserve"> о личной жизни </w:t>
      </w:r>
      <w:r>
        <w:rPr>
          <w:sz w:val="28"/>
          <w:szCs w:val="28"/>
        </w:rPr>
        <w:t>работника, не связанной с выполнением им своих трудовых обязанностей.</w:t>
      </w:r>
    </w:p>
    <w:p w:rsidR="00FC4F92" w:rsidRDefault="00FC4F92" w:rsidP="00FC4F92">
      <w:pPr>
        <w:pStyle w:val="a7"/>
        <w:numPr>
          <w:ilvl w:val="0"/>
          <w:numId w:val="19"/>
        </w:numPr>
        <w:tabs>
          <w:tab w:val="left" w:pos="442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кадровых решений в </w:t>
      </w:r>
      <w:r w:rsidR="008D3226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</w:rPr>
        <w:t xml:space="preserve"> соблюдается принцип</w:t>
      </w:r>
      <w:r>
        <w:rPr>
          <w:rStyle w:val="100"/>
          <w:sz w:val="28"/>
          <w:szCs w:val="28"/>
        </w:rPr>
        <w:t xml:space="preserve"> продвижения </w:t>
      </w:r>
      <w:r>
        <w:rPr>
          <w:sz w:val="28"/>
          <w:szCs w:val="28"/>
        </w:rPr>
        <w:t>на вышестоящую должность только на основе деловых качеств работника.</w:t>
      </w:r>
    </w:p>
    <w:p w:rsidR="00FC4F92" w:rsidRDefault="00FC4F92" w:rsidP="00FC4F92">
      <w:pPr>
        <w:pStyle w:val="a7"/>
        <w:numPr>
          <w:ilvl w:val="0"/>
          <w:numId w:val="19"/>
        </w:numPr>
        <w:tabs>
          <w:tab w:val="left" w:pos="500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Важные для коллектива решения принимаются в </w:t>
      </w:r>
      <w:r w:rsidR="008D3226">
        <w:rPr>
          <w:sz w:val="28"/>
          <w:szCs w:val="28"/>
          <w:lang w:val="ru-RU"/>
        </w:rPr>
        <w:t>организации</w:t>
      </w:r>
      <w:r>
        <w:rPr>
          <w:rStyle w:val="100"/>
          <w:sz w:val="28"/>
          <w:szCs w:val="28"/>
        </w:rPr>
        <w:t xml:space="preserve"> на основе принципов </w:t>
      </w:r>
      <w:r>
        <w:rPr>
          <w:sz w:val="28"/>
          <w:szCs w:val="28"/>
        </w:rPr>
        <w:t>открытости и общего участия.</w:t>
      </w:r>
    </w:p>
    <w:p w:rsidR="008D3226" w:rsidRDefault="008D3226" w:rsidP="00FC4F92">
      <w:pPr>
        <w:pStyle w:val="10"/>
        <w:keepNext/>
        <w:keepLines/>
        <w:shd w:val="clear" w:color="auto" w:fill="auto"/>
        <w:spacing w:before="0" w:line="240" w:lineRule="auto"/>
        <w:ind w:left="20"/>
        <w:rPr>
          <w:b w:val="0"/>
          <w:sz w:val="28"/>
          <w:szCs w:val="28"/>
        </w:rPr>
      </w:pPr>
      <w:bookmarkStart w:id="1" w:name="bookmark0"/>
    </w:p>
    <w:p w:rsidR="00FC4F92" w:rsidRPr="008D3226" w:rsidRDefault="00FC4F92" w:rsidP="008D3226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8D3226">
        <w:rPr>
          <w:rFonts w:ascii="Times New Roman" w:hAnsi="Times New Roman" w:cs="Times New Roman"/>
          <w:sz w:val="28"/>
          <w:szCs w:val="28"/>
        </w:rPr>
        <w:t>III. Заключительные положения</w:t>
      </w:r>
      <w:bookmarkEnd w:id="1"/>
    </w:p>
    <w:p w:rsidR="00FC4F92" w:rsidRDefault="00FC4F92" w:rsidP="00FC4F92">
      <w:pPr>
        <w:pStyle w:val="a7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приеме на работу в </w:t>
      </w:r>
      <w:r w:rsidR="008D3226">
        <w:rPr>
          <w:sz w:val="28"/>
          <w:szCs w:val="28"/>
        </w:rPr>
        <w:t>Управлени</w:t>
      </w:r>
      <w:r w:rsidR="008D3226">
        <w:rPr>
          <w:sz w:val="28"/>
          <w:szCs w:val="28"/>
          <w:lang w:val="ru-RU"/>
        </w:rPr>
        <w:t>е</w:t>
      </w:r>
      <w:r w:rsidR="008D3226">
        <w:rPr>
          <w:sz w:val="28"/>
          <w:szCs w:val="28"/>
        </w:rPr>
        <w:t xml:space="preserve"> образования администрации МР “</w:t>
      </w:r>
      <w:proofErr w:type="spellStart"/>
      <w:r w:rsidR="008D3226">
        <w:rPr>
          <w:sz w:val="28"/>
          <w:szCs w:val="28"/>
          <w:lang w:val="ru-RU"/>
        </w:rPr>
        <w:t>Койгородский</w:t>
      </w:r>
      <w:proofErr w:type="spellEnd"/>
      <w:r w:rsidR="008D3226">
        <w:rPr>
          <w:sz w:val="28"/>
          <w:szCs w:val="28"/>
          <w:lang w:val="ru-RU"/>
        </w:rPr>
        <w:t>»</w:t>
      </w:r>
      <w:r w:rsidR="008D3226">
        <w:rPr>
          <w:sz w:val="28"/>
          <w:szCs w:val="28"/>
          <w:lang w:val="ru-RU"/>
        </w:rPr>
        <w:t xml:space="preserve"> и муниципальные образовательные организации</w:t>
      </w:r>
      <w:r>
        <w:rPr>
          <w:sz w:val="28"/>
          <w:szCs w:val="28"/>
        </w:rPr>
        <w:t xml:space="preserve"> руководитель обязан оговорить,</w:t>
      </w:r>
      <w:r>
        <w:rPr>
          <w:rStyle w:val="100"/>
          <w:sz w:val="28"/>
          <w:szCs w:val="28"/>
        </w:rPr>
        <w:t xml:space="preserve"> что Работник </w:t>
      </w:r>
      <w:r>
        <w:rPr>
          <w:sz w:val="28"/>
          <w:szCs w:val="28"/>
        </w:rPr>
        <w:t>должен действовать в пределах своей профессиональной компетенции на основе</w:t>
      </w:r>
      <w:r>
        <w:rPr>
          <w:rStyle w:val="100"/>
          <w:sz w:val="28"/>
          <w:szCs w:val="28"/>
        </w:rPr>
        <w:t xml:space="preserve"> кодекса и </w:t>
      </w:r>
      <w:r>
        <w:rPr>
          <w:sz w:val="28"/>
          <w:szCs w:val="28"/>
        </w:rPr>
        <w:t>ознакомить Работника с содержанием указанного кодекса.</w:t>
      </w:r>
    </w:p>
    <w:p w:rsidR="00FC4F92" w:rsidRDefault="00FC4F92" w:rsidP="00FC4F92">
      <w:pPr>
        <w:pStyle w:val="a7"/>
        <w:numPr>
          <w:ilvl w:val="1"/>
          <w:numId w:val="19"/>
        </w:numPr>
        <w:tabs>
          <w:tab w:val="left" w:pos="26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положений кодекса работника рассматривается трудовым</w:t>
      </w:r>
      <w:r>
        <w:rPr>
          <w:rStyle w:val="100"/>
          <w:sz w:val="28"/>
          <w:szCs w:val="28"/>
        </w:rPr>
        <w:t xml:space="preserve"> коллективом и </w:t>
      </w:r>
      <w:r>
        <w:rPr>
          <w:sz w:val="28"/>
          <w:szCs w:val="28"/>
        </w:rPr>
        <w:t xml:space="preserve">администрацией </w:t>
      </w:r>
      <w:r w:rsidR="008D3226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</w:rPr>
        <w:t>.</w:t>
      </w:r>
    </w:p>
    <w:p w:rsidR="00FC4F92" w:rsidRDefault="00FC4F92" w:rsidP="00FC4F92">
      <w:pPr>
        <w:pStyle w:val="a7"/>
        <w:numPr>
          <w:ilvl w:val="1"/>
          <w:numId w:val="19"/>
        </w:numPr>
        <w:tabs>
          <w:tab w:val="left" w:pos="23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Кодекс вносятся на общем собрании</w:t>
      </w:r>
      <w:r>
        <w:rPr>
          <w:rStyle w:val="100"/>
          <w:sz w:val="28"/>
          <w:szCs w:val="28"/>
        </w:rPr>
        <w:t xml:space="preserve"> трудового коллектива и </w:t>
      </w:r>
      <w:r>
        <w:rPr>
          <w:sz w:val="28"/>
          <w:szCs w:val="28"/>
        </w:rPr>
        <w:t>утверждается руководителем</w:t>
      </w:r>
      <w:r w:rsidR="008D3226">
        <w:rPr>
          <w:sz w:val="28"/>
          <w:szCs w:val="28"/>
          <w:lang w:val="ru-RU"/>
        </w:rPr>
        <w:t xml:space="preserve"> организации</w:t>
      </w:r>
      <w:r>
        <w:rPr>
          <w:sz w:val="28"/>
          <w:szCs w:val="28"/>
        </w:rPr>
        <w:t>.</w:t>
      </w:r>
    </w:p>
    <w:p w:rsidR="00FC4F92" w:rsidRDefault="00FC4F92" w:rsidP="00FC4F92">
      <w:pPr>
        <w:ind w:left="360"/>
        <w:jc w:val="both"/>
        <w:rPr>
          <w:lang w:val="x-none"/>
        </w:rPr>
      </w:pPr>
    </w:p>
    <w:p w:rsidR="00FC4F92" w:rsidRDefault="00FC4F92" w:rsidP="00FC4F92">
      <w:pPr>
        <w:ind w:left="360"/>
        <w:jc w:val="both"/>
      </w:pPr>
    </w:p>
    <w:p w:rsidR="00FC4F92" w:rsidRDefault="00FC4F92" w:rsidP="00FC4F92">
      <w:pPr>
        <w:ind w:left="360"/>
        <w:jc w:val="both"/>
      </w:pPr>
    </w:p>
    <w:p w:rsidR="00FC4F92" w:rsidRDefault="00FC4F92" w:rsidP="00FC4F92">
      <w:pPr>
        <w:ind w:left="360"/>
        <w:jc w:val="both"/>
      </w:pPr>
    </w:p>
    <w:p w:rsidR="00FC4F92" w:rsidRDefault="00FC4F92" w:rsidP="00FC4F92">
      <w:pPr>
        <w:ind w:left="360"/>
        <w:jc w:val="both"/>
      </w:pPr>
    </w:p>
    <w:p w:rsidR="00FC4F92" w:rsidRDefault="00FC4F92" w:rsidP="00FC4F92">
      <w:pPr>
        <w:ind w:left="360"/>
        <w:jc w:val="both"/>
      </w:pPr>
    </w:p>
    <w:p w:rsidR="00FC4F92" w:rsidRDefault="00FC4F92" w:rsidP="00FC4F92">
      <w:pPr>
        <w:ind w:left="360"/>
        <w:jc w:val="both"/>
      </w:pPr>
    </w:p>
    <w:p w:rsidR="00FC4F92" w:rsidRDefault="00FC4F92" w:rsidP="00FC4F92">
      <w:pPr>
        <w:ind w:left="360"/>
        <w:jc w:val="both"/>
      </w:pPr>
    </w:p>
    <w:p w:rsidR="008437D9" w:rsidRDefault="008437D9" w:rsidP="00BB1E80">
      <w:pPr>
        <w:spacing w:line="360" w:lineRule="auto"/>
        <w:jc w:val="both"/>
        <w:rPr>
          <w:sz w:val="28"/>
          <w:szCs w:val="28"/>
        </w:rPr>
      </w:pPr>
    </w:p>
    <w:p w:rsidR="008437D9" w:rsidRDefault="008437D9" w:rsidP="00BB1E80">
      <w:pPr>
        <w:spacing w:line="360" w:lineRule="auto"/>
        <w:jc w:val="both"/>
        <w:rPr>
          <w:sz w:val="28"/>
          <w:szCs w:val="28"/>
        </w:rPr>
      </w:pPr>
    </w:p>
    <w:p w:rsidR="008437D9" w:rsidRDefault="008437D9" w:rsidP="00BB1E80">
      <w:pPr>
        <w:spacing w:line="360" w:lineRule="auto"/>
        <w:jc w:val="both"/>
        <w:rPr>
          <w:sz w:val="28"/>
          <w:szCs w:val="28"/>
        </w:rPr>
      </w:pPr>
    </w:p>
    <w:p w:rsidR="00C820BB" w:rsidRPr="00BC55CE" w:rsidRDefault="00C820BB" w:rsidP="00BC55CE">
      <w:pPr>
        <w:jc w:val="both"/>
        <w:rPr>
          <w:sz w:val="28"/>
          <w:szCs w:val="28"/>
        </w:rPr>
      </w:pPr>
    </w:p>
    <w:sectPr w:rsidR="00C820BB" w:rsidRPr="00BC55CE" w:rsidSect="002B1D5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500AC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E5D47E0"/>
    <w:multiLevelType w:val="hybridMultilevel"/>
    <w:tmpl w:val="216A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174AC"/>
    <w:multiLevelType w:val="multilevel"/>
    <w:tmpl w:val="DC36C114"/>
    <w:lvl w:ilvl="0">
      <w:start w:val="6"/>
      <w:numFmt w:val="decimal"/>
      <w:lvlText w:val="%1."/>
      <w:lvlJc w:val="left"/>
      <w:pPr>
        <w:ind w:left="5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880" w:hanging="720"/>
      </w:pPr>
    </w:lvl>
    <w:lvl w:ilvl="3">
      <w:start w:val="1"/>
      <w:numFmt w:val="decimal"/>
      <w:isLgl/>
      <w:lvlText w:val="%1.%2.%3.%4."/>
      <w:lvlJc w:val="left"/>
      <w:pPr>
        <w:ind w:left="1240" w:hanging="1080"/>
      </w:pPr>
    </w:lvl>
    <w:lvl w:ilvl="4">
      <w:start w:val="1"/>
      <w:numFmt w:val="decimal"/>
      <w:isLgl/>
      <w:lvlText w:val="%1.%2.%3.%4.%5."/>
      <w:lvlJc w:val="left"/>
      <w:pPr>
        <w:ind w:left="1240" w:hanging="1080"/>
      </w:pPr>
    </w:lvl>
    <w:lvl w:ilvl="5">
      <w:start w:val="1"/>
      <w:numFmt w:val="decimal"/>
      <w:isLgl/>
      <w:lvlText w:val="%1.%2.%3.%4.%5.%6."/>
      <w:lvlJc w:val="left"/>
      <w:pPr>
        <w:ind w:left="1600" w:hanging="1440"/>
      </w:pPr>
    </w:lvl>
    <w:lvl w:ilvl="6">
      <w:start w:val="1"/>
      <w:numFmt w:val="decimal"/>
      <w:isLgl/>
      <w:lvlText w:val="%1.%2.%3.%4.%5.%6.%7."/>
      <w:lvlJc w:val="left"/>
      <w:pPr>
        <w:ind w:left="1960" w:hanging="1800"/>
      </w:pPr>
    </w:lvl>
    <w:lvl w:ilvl="7">
      <w:start w:val="1"/>
      <w:numFmt w:val="decimal"/>
      <w:isLgl/>
      <w:lvlText w:val="%1.%2.%3.%4.%5.%6.%7.%8."/>
      <w:lvlJc w:val="left"/>
      <w:pPr>
        <w:ind w:left="1960" w:hanging="1800"/>
      </w:pPr>
    </w:lvl>
    <w:lvl w:ilvl="8">
      <w:start w:val="1"/>
      <w:numFmt w:val="decimal"/>
      <w:isLgl/>
      <w:lvlText w:val="%1.%2.%3.%4.%5.%6.%7.%8.%9."/>
      <w:lvlJc w:val="left"/>
      <w:pPr>
        <w:ind w:left="2320" w:hanging="2160"/>
      </w:pPr>
    </w:lvl>
  </w:abstractNum>
  <w:abstractNum w:abstractNumId="7">
    <w:nsid w:val="1E8C19EB"/>
    <w:multiLevelType w:val="multilevel"/>
    <w:tmpl w:val="0D44453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4E93FBE"/>
    <w:multiLevelType w:val="hybridMultilevel"/>
    <w:tmpl w:val="45728ACA"/>
    <w:lvl w:ilvl="0" w:tplc="E738E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07B5B"/>
    <w:multiLevelType w:val="multilevel"/>
    <w:tmpl w:val="8A929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5B406C8"/>
    <w:multiLevelType w:val="hybridMultilevel"/>
    <w:tmpl w:val="BBCAB14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4A9F74E5"/>
    <w:multiLevelType w:val="hybridMultilevel"/>
    <w:tmpl w:val="9D28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A73C1"/>
    <w:multiLevelType w:val="multilevel"/>
    <w:tmpl w:val="F7340F0A"/>
    <w:lvl w:ilvl="0">
      <w:start w:val="10"/>
      <w:numFmt w:val="decimal"/>
      <w:lvlText w:val="%1."/>
      <w:lvlJc w:val="left"/>
      <w:pPr>
        <w:ind w:left="880" w:hanging="360"/>
      </w:pPr>
    </w:lvl>
    <w:lvl w:ilvl="1">
      <w:start w:val="1"/>
      <w:numFmt w:val="decimal"/>
      <w:isLgl/>
      <w:lvlText w:val="%1.%2."/>
      <w:lvlJc w:val="left"/>
      <w:pPr>
        <w:ind w:left="1240" w:hanging="720"/>
      </w:pPr>
    </w:lvl>
    <w:lvl w:ilvl="2">
      <w:start w:val="1"/>
      <w:numFmt w:val="decimal"/>
      <w:isLgl/>
      <w:lvlText w:val="%1.%2.%3."/>
      <w:lvlJc w:val="left"/>
      <w:pPr>
        <w:ind w:left="1240" w:hanging="720"/>
      </w:pPr>
    </w:lvl>
    <w:lvl w:ilvl="3">
      <w:start w:val="1"/>
      <w:numFmt w:val="decimal"/>
      <w:isLgl/>
      <w:lvlText w:val="%1.%2.%3.%4."/>
      <w:lvlJc w:val="left"/>
      <w:pPr>
        <w:ind w:left="1600" w:hanging="1080"/>
      </w:pPr>
    </w:lvl>
    <w:lvl w:ilvl="4">
      <w:start w:val="1"/>
      <w:numFmt w:val="decimal"/>
      <w:isLgl/>
      <w:lvlText w:val="%1.%2.%3.%4.%5."/>
      <w:lvlJc w:val="left"/>
      <w:pPr>
        <w:ind w:left="1600" w:hanging="1080"/>
      </w:pPr>
    </w:lvl>
    <w:lvl w:ilvl="5">
      <w:start w:val="1"/>
      <w:numFmt w:val="decimal"/>
      <w:isLgl/>
      <w:lvlText w:val="%1.%2.%3.%4.%5.%6."/>
      <w:lvlJc w:val="left"/>
      <w:pPr>
        <w:ind w:left="1960" w:hanging="1440"/>
      </w:pPr>
    </w:lvl>
    <w:lvl w:ilvl="6">
      <w:start w:val="1"/>
      <w:numFmt w:val="decimal"/>
      <w:isLgl/>
      <w:lvlText w:val="%1.%2.%3.%4.%5.%6.%7."/>
      <w:lvlJc w:val="left"/>
      <w:pPr>
        <w:ind w:left="2320" w:hanging="1800"/>
      </w:p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</w:lvl>
  </w:abstractNum>
  <w:abstractNum w:abstractNumId="13">
    <w:nsid w:val="4F3D106B"/>
    <w:multiLevelType w:val="multilevel"/>
    <w:tmpl w:val="21982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4701E6A"/>
    <w:multiLevelType w:val="hybridMultilevel"/>
    <w:tmpl w:val="E60C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6357D"/>
    <w:multiLevelType w:val="hybridMultilevel"/>
    <w:tmpl w:val="5614A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A40701"/>
    <w:multiLevelType w:val="multilevel"/>
    <w:tmpl w:val="401619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ACB3088"/>
    <w:multiLevelType w:val="multilevel"/>
    <w:tmpl w:val="214A5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C710206"/>
    <w:multiLevelType w:val="multilevel"/>
    <w:tmpl w:val="C08EBDB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9">
    <w:nsid w:val="79E812B7"/>
    <w:multiLevelType w:val="hybridMultilevel"/>
    <w:tmpl w:val="5796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8"/>
    <w:rsid w:val="00001E6B"/>
    <w:rsid w:val="00060505"/>
    <w:rsid w:val="000668A3"/>
    <w:rsid w:val="000A0336"/>
    <w:rsid w:val="000B0782"/>
    <w:rsid w:val="000F7575"/>
    <w:rsid w:val="00173637"/>
    <w:rsid w:val="001E664B"/>
    <w:rsid w:val="00255B66"/>
    <w:rsid w:val="004756EC"/>
    <w:rsid w:val="00481A60"/>
    <w:rsid w:val="004D3437"/>
    <w:rsid w:val="004E4256"/>
    <w:rsid w:val="004F7C80"/>
    <w:rsid w:val="005579C2"/>
    <w:rsid w:val="005D583B"/>
    <w:rsid w:val="00620FD1"/>
    <w:rsid w:val="00645E51"/>
    <w:rsid w:val="006B6B97"/>
    <w:rsid w:val="006F3D02"/>
    <w:rsid w:val="00765C98"/>
    <w:rsid w:val="00786493"/>
    <w:rsid w:val="008238A6"/>
    <w:rsid w:val="00830110"/>
    <w:rsid w:val="008437D9"/>
    <w:rsid w:val="008C38F1"/>
    <w:rsid w:val="008D3226"/>
    <w:rsid w:val="00934305"/>
    <w:rsid w:val="00942CD3"/>
    <w:rsid w:val="00945D9F"/>
    <w:rsid w:val="009A29F7"/>
    <w:rsid w:val="00A574AE"/>
    <w:rsid w:val="00BB1E80"/>
    <w:rsid w:val="00BC55CE"/>
    <w:rsid w:val="00BE0A78"/>
    <w:rsid w:val="00BF5E9B"/>
    <w:rsid w:val="00C820BB"/>
    <w:rsid w:val="00C95602"/>
    <w:rsid w:val="00D21280"/>
    <w:rsid w:val="00DA1887"/>
    <w:rsid w:val="00F01BB1"/>
    <w:rsid w:val="00F85217"/>
    <w:rsid w:val="00F910B9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97"/>
    <w:pPr>
      <w:ind w:left="720"/>
      <w:contextualSpacing/>
    </w:pPr>
  </w:style>
  <w:style w:type="table" w:styleId="a4">
    <w:name w:val="Table Grid"/>
    <w:basedOn w:val="a1"/>
    <w:uiPriority w:val="59"/>
    <w:rsid w:val="00F0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37D9"/>
    <w:rPr>
      <w:b/>
      <w:bCs/>
    </w:rPr>
  </w:style>
  <w:style w:type="paragraph" w:styleId="a6">
    <w:name w:val="Normal (Web)"/>
    <w:basedOn w:val="a"/>
    <w:uiPriority w:val="99"/>
    <w:unhideWhenUsed/>
    <w:rsid w:val="00FC4F92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FC4F92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C4F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_"/>
    <w:link w:val="2"/>
    <w:locked/>
    <w:rsid w:val="00FC4F9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FC4F92"/>
    <w:pPr>
      <w:shd w:val="clear" w:color="auto" w:fill="FFFFFF"/>
      <w:spacing w:after="18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FC4F92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4F92"/>
    <w:pPr>
      <w:shd w:val="clear" w:color="auto" w:fill="FFFFFF"/>
      <w:spacing w:after="39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link w:val="40"/>
    <w:uiPriority w:val="99"/>
    <w:locked/>
    <w:rsid w:val="00FC4F92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4F92"/>
    <w:pPr>
      <w:shd w:val="clear" w:color="auto" w:fill="FFFFFF"/>
      <w:spacing w:before="1680" w:after="300" w:line="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 (2)_"/>
    <w:link w:val="21"/>
    <w:uiPriority w:val="99"/>
    <w:locked/>
    <w:rsid w:val="00FC4F92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4F92"/>
    <w:pPr>
      <w:shd w:val="clear" w:color="auto" w:fill="FFFFFF"/>
      <w:spacing w:after="240" w:line="26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41">
    <w:name w:val="Основной текст (4)1"/>
    <w:basedOn w:val="a"/>
    <w:uiPriority w:val="99"/>
    <w:rsid w:val="00FC4F92"/>
    <w:pPr>
      <w:shd w:val="clear" w:color="auto" w:fill="FFFFFF"/>
      <w:spacing w:line="259" w:lineRule="exact"/>
      <w:jc w:val="both"/>
    </w:pPr>
    <w:rPr>
      <w:rFonts w:eastAsia="Arial Unicode MS"/>
      <w:i/>
      <w:iCs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FC4F92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C4F92"/>
    <w:pPr>
      <w:shd w:val="clear" w:color="auto" w:fill="FFFFFF"/>
      <w:spacing w:before="180" w:line="264" w:lineRule="exact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2">
    <w:name w:val="Основной текст (2)"/>
    <w:uiPriority w:val="99"/>
    <w:rsid w:val="00FC4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1">
    <w:name w:val="Основной текст1"/>
    <w:rsid w:val="00FC4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rsid w:val="00FC4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  <w:shd w:val="clear" w:color="auto" w:fill="FFFFFF"/>
    </w:rPr>
  </w:style>
  <w:style w:type="character" w:customStyle="1" w:styleId="100">
    <w:name w:val="Основной текст + 10"/>
    <w:aliases w:val="5 pt"/>
    <w:uiPriority w:val="99"/>
    <w:rsid w:val="00FC4F92"/>
  </w:style>
  <w:style w:type="character" w:customStyle="1" w:styleId="23">
    <w:name w:val="Основной текст (2) + Не полужирный"/>
    <w:uiPriority w:val="99"/>
    <w:rsid w:val="00FC4F92"/>
    <w:rPr>
      <w:rFonts w:ascii="Times New Roman" w:eastAsia="Times New Roman" w:hAnsi="Times New Roman" w:cs="Times New Roman" w:hint="default"/>
      <w:b/>
      <w:bCs/>
      <w:i/>
      <w:iCs/>
      <w:smallCaps w:val="0"/>
      <w:spacing w:val="0"/>
      <w:sz w:val="22"/>
      <w:szCs w:val="22"/>
      <w:u w:val="single"/>
    </w:rPr>
  </w:style>
  <w:style w:type="character" w:customStyle="1" w:styleId="212">
    <w:name w:val="Основной текст (2) + 12"/>
    <w:aliases w:val="5 pt2,Интервал 0 pt"/>
    <w:uiPriority w:val="99"/>
    <w:rsid w:val="00FC4F92"/>
    <w:rPr>
      <w:rFonts w:ascii="Times New Roman" w:eastAsia="Times New Roman" w:hAnsi="Times New Roman" w:cs="Times New Roman" w:hint="default"/>
      <w:b/>
      <w:bCs/>
      <w:i/>
      <w:iCs/>
      <w:smallCaps w:val="0"/>
      <w:spacing w:val="-10"/>
      <w:sz w:val="25"/>
      <w:szCs w:val="25"/>
      <w:u w:val="single"/>
    </w:rPr>
  </w:style>
  <w:style w:type="character" w:customStyle="1" w:styleId="410">
    <w:name w:val="Основной текст (4) + 10"/>
    <w:aliases w:val="5 pt1,Не курсив"/>
    <w:uiPriority w:val="99"/>
    <w:rsid w:val="00FC4F92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character" w:customStyle="1" w:styleId="42">
    <w:name w:val="Основной текст (4)2"/>
    <w:uiPriority w:val="99"/>
    <w:rsid w:val="00FC4F92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8D32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2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97"/>
    <w:pPr>
      <w:ind w:left="720"/>
      <w:contextualSpacing/>
    </w:pPr>
  </w:style>
  <w:style w:type="table" w:styleId="a4">
    <w:name w:val="Table Grid"/>
    <w:basedOn w:val="a1"/>
    <w:uiPriority w:val="59"/>
    <w:rsid w:val="00F0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37D9"/>
    <w:rPr>
      <w:b/>
      <w:bCs/>
    </w:rPr>
  </w:style>
  <w:style w:type="paragraph" w:styleId="a6">
    <w:name w:val="Normal (Web)"/>
    <w:basedOn w:val="a"/>
    <w:uiPriority w:val="99"/>
    <w:unhideWhenUsed/>
    <w:rsid w:val="00FC4F92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FC4F92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C4F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_"/>
    <w:link w:val="2"/>
    <w:locked/>
    <w:rsid w:val="00FC4F9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FC4F92"/>
    <w:pPr>
      <w:shd w:val="clear" w:color="auto" w:fill="FFFFFF"/>
      <w:spacing w:after="18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FC4F92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4F92"/>
    <w:pPr>
      <w:shd w:val="clear" w:color="auto" w:fill="FFFFFF"/>
      <w:spacing w:after="39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link w:val="40"/>
    <w:uiPriority w:val="99"/>
    <w:locked/>
    <w:rsid w:val="00FC4F92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4F92"/>
    <w:pPr>
      <w:shd w:val="clear" w:color="auto" w:fill="FFFFFF"/>
      <w:spacing w:before="1680" w:after="300" w:line="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 (2)_"/>
    <w:link w:val="21"/>
    <w:uiPriority w:val="99"/>
    <w:locked/>
    <w:rsid w:val="00FC4F92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4F92"/>
    <w:pPr>
      <w:shd w:val="clear" w:color="auto" w:fill="FFFFFF"/>
      <w:spacing w:after="240" w:line="26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41">
    <w:name w:val="Основной текст (4)1"/>
    <w:basedOn w:val="a"/>
    <w:uiPriority w:val="99"/>
    <w:rsid w:val="00FC4F92"/>
    <w:pPr>
      <w:shd w:val="clear" w:color="auto" w:fill="FFFFFF"/>
      <w:spacing w:line="259" w:lineRule="exact"/>
      <w:jc w:val="both"/>
    </w:pPr>
    <w:rPr>
      <w:rFonts w:eastAsia="Arial Unicode MS"/>
      <w:i/>
      <w:iCs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FC4F92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C4F92"/>
    <w:pPr>
      <w:shd w:val="clear" w:color="auto" w:fill="FFFFFF"/>
      <w:spacing w:before="180" w:line="264" w:lineRule="exact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2">
    <w:name w:val="Основной текст (2)"/>
    <w:uiPriority w:val="99"/>
    <w:rsid w:val="00FC4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1">
    <w:name w:val="Основной текст1"/>
    <w:rsid w:val="00FC4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rsid w:val="00FC4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  <w:shd w:val="clear" w:color="auto" w:fill="FFFFFF"/>
    </w:rPr>
  </w:style>
  <w:style w:type="character" w:customStyle="1" w:styleId="100">
    <w:name w:val="Основной текст + 10"/>
    <w:aliases w:val="5 pt"/>
    <w:uiPriority w:val="99"/>
    <w:rsid w:val="00FC4F92"/>
  </w:style>
  <w:style w:type="character" w:customStyle="1" w:styleId="23">
    <w:name w:val="Основной текст (2) + Не полужирный"/>
    <w:uiPriority w:val="99"/>
    <w:rsid w:val="00FC4F92"/>
    <w:rPr>
      <w:rFonts w:ascii="Times New Roman" w:eastAsia="Times New Roman" w:hAnsi="Times New Roman" w:cs="Times New Roman" w:hint="default"/>
      <w:b/>
      <w:bCs/>
      <w:i/>
      <w:iCs/>
      <w:smallCaps w:val="0"/>
      <w:spacing w:val="0"/>
      <w:sz w:val="22"/>
      <w:szCs w:val="22"/>
      <w:u w:val="single"/>
    </w:rPr>
  </w:style>
  <w:style w:type="character" w:customStyle="1" w:styleId="212">
    <w:name w:val="Основной текст (2) + 12"/>
    <w:aliases w:val="5 pt2,Интервал 0 pt"/>
    <w:uiPriority w:val="99"/>
    <w:rsid w:val="00FC4F92"/>
    <w:rPr>
      <w:rFonts w:ascii="Times New Roman" w:eastAsia="Times New Roman" w:hAnsi="Times New Roman" w:cs="Times New Roman" w:hint="default"/>
      <w:b/>
      <w:bCs/>
      <w:i/>
      <w:iCs/>
      <w:smallCaps w:val="0"/>
      <w:spacing w:val="-10"/>
      <w:sz w:val="25"/>
      <w:szCs w:val="25"/>
      <w:u w:val="single"/>
    </w:rPr>
  </w:style>
  <w:style w:type="character" w:customStyle="1" w:styleId="410">
    <w:name w:val="Основной текст (4) + 10"/>
    <w:aliases w:val="5 pt1,Не курсив"/>
    <w:uiPriority w:val="99"/>
    <w:rsid w:val="00FC4F92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character" w:customStyle="1" w:styleId="42">
    <w:name w:val="Основной текст (4)2"/>
    <w:uiPriority w:val="99"/>
    <w:rsid w:val="00FC4F92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8D32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DED1-51F7-458E-8EF9-A9AEB9CB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4</cp:revision>
  <cp:lastPrinted>2015-10-28T13:08:00Z</cp:lastPrinted>
  <dcterms:created xsi:type="dcterms:W3CDTF">2015-10-28T11:40:00Z</dcterms:created>
  <dcterms:modified xsi:type="dcterms:W3CDTF">2015-10-28T13:09:00Z</dcterms:modified>
</cp:coreProperties>
</file>